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2748B1" w:rsidRPr="00E93CB4" w14:paraId="08BAADB3" w14:textId="77777777" w:rsidTr="60882B5E">
        <w:tc>
          <w:tcPr>
            <w:tcW w:w="3217" w:type="dxa"/>
          </w:tcPr>
          <w:p w14:paraId="79BFA153" w14:textId="77777777" w:rsidR="002748B1" w:rsidRPr="00E93CB4" w:rsidRDefault="002748B1" w:rsidP="005722FD">
            <w:pPr>
              <w:ind w:right="22"/>
              <w:rPr>
                <w:rFonts w:ascii="Arial" w:eastAsia="Times New Roman" w:hAnsi="Arial" w:cs="Arial"/>
                <w:b/>
                <w:sz w:val="24"/>
                <w:szCs w:val="24"/>
                <w:lang w:eastAsia="en-AU"/>
              </w:rPr>
            </w:pPr>
            <w:r>
              <w:rPr>
                <w:noProof/>
                <w:lang w:eastAsia="en-AU"/>
              </w:rPr>
              <w:drawing>
                <wp:inline distT="0" distB="0" distL="0" distR="0" wp14:anchorId="7CA6638C" wp14:editId="1D83C64A">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1F6F37C1" w14:textId="7D5FA802" w:rsidR="002748B1" w:rsidRPr="00E93CB4" w:rsidRDefault="00143FC6" w:rsidP="000808D5">
            <w:pPr>
              <w:ind w:right="22"/>
              <w:jc w:val="right"/>
              <w:rPr>
                <w:rFonts w:ascii="Arial" w:hAnsi="Arial" w:cs="Arial"/>
                <w:sz w:val="24"/>
                <w:szCs w:val="24"/>
              </w:rPr>
            </w:pPr>
            <w:r w:rsidRPr="000656DE">
              <w:rPr>
                <w:rFonts w:ascii="Arial" w:eastAsia="Times New Roman" w:hAnsi="Arial" w:cs="Times New Roman"/>
                <w:noProof/>
                <w:szCs w:val="20"/>
                <w:lang w:eastAsia="en-AU"/>
              </w:rPr>
              <w:drawing>
                <wp:inline distT="0" distB="0" distL="0" distR="0" wp14:anchorId="59BD4E2F" wp14:editId="4E6D4BD9">
                  <wp:extent cx="647700" cy="647700"/>
                  <wp:effectExtent l="0" t="0" r="0" b="0"/>
                  <wp:docPr id="194" name="Picture 194" descr="Central Co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ntral Coast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2748B1" w:rsidRPr="00E93CB4" w14:paraId="11ED0E97" w14:textId="77777777" w:rsidTr="60882B5E">
        <w:tc>
          <w:tcPr>
            <w:tcW w:w="9173" w:type="dxa"/>
            <w:gridSpan w:val="2"/>
          </w:tcPr>
          <w:p w14:paraId="035DD02A" w14:textId="77777777" w:rsidR="002748B1" w:rsidRPr="00E93CB4" w:rsidRDefault="002748B1" w:rsidP="005722FD">
            <w:pPr>
              <w:ind w:right="22"/>
              <w:rPr>
                <w:rFonts w:ascii="Arial" w:eastAsia="Times New Roman" w:hAnsi="Arial" w:cs="Arial"/>
                <w:b/>
                <w:sz w:val="18"/>
                <w:szCs w:val="18"/>
                <w:lang w:eastAsia="en-AU"/>
              </w:rPr>
            </w:pPr>
          </w:p>
          <w:p w14:paraId="41078511" w14:textId="65D5BCAA" w:rsidR="002748B1" w:rsidRPr="00E93CB4" w:rsidRDefault="00A61E33" w:rsidP="002748B1">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 xml:space="preserve">ADDENDUM TO </w:t>
            </w:r>
            <w:r w:rsidR="002748B1">
              <w:rPr>
                <w:rFonts w:ascii="Arial" w:eastAsia="Times New Roman" w:hAnsi="Arial" w:cs="Arial"/>
                <w:b/>
                <w:sz w:val="28"/>
                <w:szCs w:val="28"/>
                <w:lang w:eastAsia="en-AU"/>
              </w:rPr>
              <w:t>COUNCIL ASSESSMENT REPORT</w:t>
            </w:r>
          </w:p>
          <w:p w14:paraId="5888C4A7" w14:textId="162DB0B6" w:rsidR="002748B1" w:rsidRPr="00E93CB4" w:rsidRDefault="005F39CA" w:rsidP="002748B1">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584C0746BAD6466FA620BB0EC568A30F"/>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841F44" w:rsidRPr="00841F44">
                  <w:rPr>
                    <w:rFonts w:ascii="Arial" w:eastAsia="Times New Roman" w:hAnsi="Arial" w:cs="Arial"/>
                    <w:sz w:val="24"/>
                    <w:szCs w:val="24"/>
                    <w:lang w:eastAsia="en-AU"/>
                  </w:rPr>
                  <w:t>HUNTER AND CENTRAL COAST REGIONAL</w:t>
                </w:r>
              </w:sdtContent>
            </w:sdt>
            <w:r w:rsidR="002748B1" w:rsidRPr="00841F44">
              <w:rPr>
                <w:rFonts w:ascii="Arial" w:eastAsia="Times New Roman" w:hAnsi="Arial" w:cs="Arial"/>
                <w:sz w:val="24"/>
                <w:szCs w:val="24"/>
                <w:lang w:eastAsia="en-AU"/>
              </w:rPr>
              <w:t xml:space="preserve"> </w:t>
            </w:r>
            <w:r w:rsidR="002748B1" w:rsidRPr="00E93CB4">
              <w:rPr>
                <w:rFonts w:ascii="Arial" w:eastAsia="Times New Roman" w:hAnsi="Arial" w:cs="Arial"/>
                <w:sz w:val="24"/>
                <w:szCs w:val="24"/>
                <w:lang w:eastAsia="en-AU"/>
              </w:rPr>
              <w:t>PLANNING PANEL</w:t>
            </w:r>
            <w:r w:rsidR="00E32528">
              <w:rPr>
                <w:rFonts w:ascii="Arial" w:eastAsia="Times New Roman" w:hAnsi="Arial" w:cs="Arial"/>
                <w:sz w:val="24"/>
                <w:szCs w:val="24"/>
                <w:lang w:eastAsia="en-AU"/>
              </w:rPr>
              <w:t xml:space="preserve"> </w:t>
            </w:r>
          </w:p>
        </w:tc>
      </w:tr>
    </w:tbl>
    <w:p w14:paraId="4E557B1D" w14:textId="77777777" w:rsidR="002748B1" w:rsidRPr="00E93CB4" w:rsidRDefault="002748B1" w:rsidP="002748B1">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2748B1" w:rsidRPr="00E93CB4" w14:paraId="1BBFE4A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60F395" w14:textId="33ED50E8" w:rsidR="002748B1" w:rsidRPr="00E93CB4" w:rsidRDefault="009B4677" w:rsidP="005722FD">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626D721E" w14:textId="35E26A9C" w:rsidR="002748B1" w:rsidRPr="007D3B9C" w:rsidRDefault="001D2350"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PPSHCC-2</w:t>
            </w:r>
            <w:r w:rsidR="007970A5" w:rsidRPr="007D3B9C">
              <w:rPr>
                <w:rFonts w:ascii="Arial" w:hAnsi="Arial" w:cs="Arial"/>
                <w:color w:val="auto"/>
                <w:sz w:val="22"/>
                <w:szCs w:val="22"/>
                <w:lang w:val="en-AU"/>
              </w:rPr>
              <w:t>66</w:t>
            </w:r>
            <w:r w:rsidRPr="007D3B9C">
              <w:rPr>
                <w:rFonts w:ascii="Arial" w:hAnsi="Arial" w:cs="Arial"/>
                <w:color w:val="auto"/>
                <w:sz w:val="22"/>
                <w:szCs w:val="22"/>
                <w:lang w:val="en-AU"/>
              </w:rPr>
              <w:t xml:space="preserve"> – Central Coast – DA/</w:t>
            </w:r>
            <w:r w:rsidR="007970A5" w:rsidRPr="007D3B9C">
              <w:rPr>
                <w:rFonts w:ascii="Arial" w:hAnsi="Arial" w:cs="Arial"/>
                <w:color w:val="auto"/>
                <w:sz w:val="22"/>
                <w:szCs w:val="22"/>
                <w:lang w:val="en-AU"/>
              </w:rPr>
              <w:t>2268</w:t>
            </w:r>
            <w:r w:rsidRPr="007D3B9C">
              <w:rPr>
                <w:rFonts w:ascii="Arial" w:hAnsi="Arial" w:cs="Arial"/>
                <w:color w:val="auto"/>
                <w:sz w:val="22"/>
                <w:szCs w:val="22"/>
                <w:lang w:val="en-AU"/>
              </w:rPr>
              <w:t xml:space="preserve">/2023 – </w:t>
            </w:r>
            <w:r w:rsidR="007970A5" w:rsidRPr="007D3B9C">
              <w:rPr>
                <w:rFonts w:ascii="Arial" w:hAnsi="Arial" w:cs="Arial"/>
                <w:color w:val="auto"/>
                <w:sz w:val="22"/>
                <w:szCs w:val="22"/>
                <w:lang w:val="en-AU"/>
              </w:rPr>
              <w:t>13</w:t>
            </w:r>
            <w:r w:rsidRPr="007D3B9C">
              <w:rPr>
                <w:rFonts w:ascii="Arial" w:hAnsi="Arial" w:cs="Arial"/>
                <w:color w:val="auto"/>
                <w:sz w:val="22"/>
                <w:szCs w:val="22"/>
                <w:lang w:val="en-AU"/>
              </w:rPr>
              <w:t xml:space="preserve">3 </w:t>
            </w:r>
            <w:r w:rsidR="007970A5" w:rsidRPr="007D3B9C">
              <w:rPr>
                <w:rFonts w:ascii="Arial" w:hAnsi="Arial" w:cs="Arial"/>
                <w:color w:val="auto"/>
                <w:sz w:val="22"/>
                <w:szCs w:val="22"/>
                <w:lang w:val="en-AU"/>
              </w:rPr>
              <w:t>Somersby Falls</w:t>
            </w:r>
            <w:r w:rsidRPr="007D3B9C">
              <w:rPr>
                <w:rFonts w:ascii="Arial" w:hAnsi="Arial" w:cs="Arial"/>
                <w:color w:val="auto"/>
                <w:sz w:val="22"/>
                <w:szCs w:val="22"/>
                <w:lang w:val="en-AU"/>
              </w:rPr>
              <w:t xml:space="preserve"> Road, </w:t>
            </w:r>
            <w:r w:rsidR="007970A5" w:rsidRPr="007D3B9C">
              <w:rPr>
                <w:rFonts w:ascii="Arial" w:hAnsi="Arial" w:cs="Arial"/>
                <w:color w:val="auto"/>
                <w:sz w:val="22"/>
                <w:szCs w:val="22"/>
                <w:lang w:val="en-AU"/>
              </w:rPr>
              <w:t>Somersby</w:t>
            </w:r>
            <w:r w:rsidRPr="007D3B9C">
              <w:rPr>
                <w:rFonts w:ascii="Arial" w:hAnsi="Arial" w:cs="Arial"/>
                <w:color w:val="auto"/>
                <w:sz w:val="22"/>
                <w:szCs w:val="22"/>
                <w:lang w:val="en-AU"/>
              </w:rPr>
              <w:t>, 225</w:t>
            </w:r>
            <w:r w:rsidR="007970A5" w:rsidRPr="007D3B9C">
              <w:rPr>
                <w:rFonts w:ascii="Arial" w:hAnsi="Arial" w:cs="Arial"/>
                <w:color w:val="auto"/>
                <w:sz w:val="22"/>
                <w:szCs w:val="22"/>
                <w:lang w:val="en-AU"/>
              </w:rPr>
              <w:t>0</w:t>
            </w:r>
          </w:p>
        </w:tc>
      </w:tr>
      <w:tr w:rsidR="009B4677" w:rsidRPr="00E93CB4" w14:paraId="1506474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BD97F99" w14:textId="28F25461" w:rsidR="009B4677" w:rsidRPr="00E93CB4" w:rsidRDefault="009B4677" w:rsidP="005722FD">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2200D55E" w14:textId="0636DC0F" w:rsidR="001056DD" w:rsidRPr="007D3B9C" w:rsidRDefault="00045AB0"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 xml:space="preserve">General Industry and Resource Recovery Facility - </w:t>
            </w:r>
            <w:r w:rsidR="001D2350" w:rsidRPr="007D3B9C">
              <w:rPr>
                <w:rFonts w:ascii="Arial" w:hAnsi="Arial" w:cs="Arial"/>
                <w:color w:val="auto"/>
                <w:sz w:val="22"/>
                <w:szCs w:val="22"/>
                <w:lang w:val="en-AU"/>
              </w:rPr>
              <w:t xml:space="preserve">Asphalt </w:t>
            </w:r>
            <w:r w:rsidR="007970A5" w:rsidRPr="007D3B9C">
              <w:rPr>
                <w:rFonts w:ascii="Arial" w:hAnsi="Arial" w:cs="Arial"/>
                <w:color w:val="auto"/>
                <w:sz w:val="22"/>
                <w:szCs w:val="22"/>
                <w:lang w:val="en-AU"/>
              </w:rPr>
              <w:t xml:space="preserve">Batching </w:t>
            </w:r>
            <w:r w:rsidR="001D2350" w:rsidRPr="007D3B9C">
              <w:rPr>
                <w:rFonts w:ascii="Arial" w:hAnsi="Arial" w:cs="Arial"/>
                <w:color w:val="auto"/>
                <w:sz w:val="22"/>
                <w:szCs w:val="22"/>
                <w:lang w:val="en-AU"/>
              </w:rPr>
              <w:t>Plant</w:t>
            </w:r>
          </w:p>
        </w:tc>
      </w:tr>
      <w:tr w:rsidR="002C37C4" w:rsidRPr="00E93CB4" w14:paraId="052B07E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8A89923" w14:textId="012A2ED2" w:rsidR="002C37C4" w:rsidRPr="00E93CB4" w:rsidRDefault="002C37C4" w:rsidP="002C37C4">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47077BF4" w14:textId="429FF276" w:rsidR="002C37C4" w:rsidRPr="007D3B9C" w:rsidRDefault="002C37C4"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 xml:space="preserve">Lot </w:t>
            </w:r>
            <w:r w:rsidR="007970A5" w:rsidRPr="007D3B9C">
              <w:rPr>
                <w:rFonts w:ascii="Arial" w:hAnsi="Arial" w:cs="Arial"/>
                <w:color w:val="auto"/>
                <w:sz w:val="22"/>
                <w:szCs w:val="22"/>
                <w:lang w:val="en-AU"/>
              </w:rPr>
              <w:t>3</w:t>
            </w:r>
            <w:r w:rsidRPr="007D3B9C">
              <w:rPr>
                <w:rFonts w:ascii="Arial" w:hAnsi="Arial" w:cs="Arial"/>
                <w:color w:val="auto"/>
                <w:sz w:val="22"/>
                <w:szCs w:val="22"/>
                <w:lang w:val="en-AU"/>
              </w:rPr>
              <w:t xml:space="preserve"> DP</w:t>
            </w:r>
            <w:r w:rsidR="007970A5" w:rsidRPr="007D3B9C">
              <w:rPr>
                <w:rFonts w:ascii="Arial" w:hAnsi="Arial" w:cs="Arial"/>
                <w:color w:val="auto"/>
                <w:sz w:val="22"/>
                <w:szCs w:val="22"/>
                <w:lang w:val="en-AU"/>
              </w:rPr>
              <w:t>129</w:t>
            </w:r>
            <w:r w:rsidR="00753DC4" w:rsidRPr="007D3B9C">
              <w:rPr>
                <w:rFonts w:ascii="Arial" w:hAnsi="Arial" w:cs="Arial"/>
                <w:color w:val="auto"/>
                <w:sz w:val="22"/>
                <w:szCs w:val="22"/>
                <w:lang w:val="en-AU"/>
              </w:rPr>
              <w:t>2</w:t>
            </w:r>
            <w:r w:rsidR="007970A5" w:rsidRPr="007D3B9C">
              <w:rPr>
                <w:rFonts w:ascii="Arial" w:hAnsi="Arial" w:cs="Arial"/>
                <w:color w:val="auto"/>
                <w:sz w:val="22"/>
                <w:szCs w:val="22"/>
                <w:lang w:val="en-AU"/>
              </w:rPr>
              <w:t>653</w:t>
            </w:r>
            <w:r w:rsidR="001056DD" w:rsidRPr="007D3B9C">
              <w:rPr>
                <w:rFonts w:ascii="Arial" w:hAnsi="Arial" w:cs="Arial"/>
                <w:color w:val="auto"/>
                <w:sz w:val="22"/>
                <w:szCs w:val="22"/>
                <w:lang w:val="en-AU"/>
              </w:rPr>
              <w:t xml:space="preserve">, </w:t>
            </w:r>
            <w:r w:rsidR="007970A5" w:rsidRPr="007D3B9C">
              <w:rPr>
                <w:rFonts w:ascii="Arial" w:hAnsi="Arial" w:cs="Arial"/>
                <w:color w:val="auto"/>
                <w:sz w:val="22"/>
                <w:szCs w:val="22"/>
                <w:lang w:val="en-AU"/>
              </w:rPr>
              <w:t>133 Somersby Falls Road, Somersby</w:t>
            </w:r>
          </w:p>
        </w:tc>
      </w:tr>
      <w:tr w:rsidR="002C37C4" w:rsidRPr="00E93CB4" w14:paraId="35A90E41"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9EA67A" w14:textId="7333FFBA" w:rsidR="002C37C4" w:rsidRPr="00E93CB4" w:rsidRDefault="002C37C4" w:rsidP="002C37C4">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29657E3F" w14:textId="05F00BAB" w:rsidR="002C37C4" w:rsidRPr="007D3B9C" w:rsidRDefault="007970A5"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lang w:val="en-AU"/>
              </w:rPr>
              <w:t>Paul Anderson</w:t>
            </w:r>
          </w:p>
        </w:tc>
      </w:tr>
      <w:tr w:rsidR="00D9139E" w:rsidRPr="00E93CB4" w14:paraId="2126051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74B95B" w14:textId="4A9E771C" w:rsidR="00D9139E" w:rsidRPr="00E93CB4" w:rsidRDefault="00D9139E" w:rsidP="002C37C4">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7DF7A947" w14:textId="2E22830C" w:rsidR="00D9139E" w:rsidRPr="007D3B9C" w:rsidRDefault="007970A5"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Nichita</w:t>
            </w:r>
            <w:r w:rsidR="006074DB" w:rsidRPr="007D3B9C">
              <w:rPr>
                <w:rFonts w:ascii="Arial" w:hAnsi="Arial" w:cs="Arial"/>
                <w:color w:val="auto"/>
                <w:sz w:val="22"/>
                <w:szCs w:val="22"/>
                <w:lang w:val="en-AU"/>
              </w:rPr>
              <w:t xml:space="preserve"> Pty Ltd</w:t>
            </w:r>
          </w:p>
        </w:tc>
      </w:tr>
      <w:tr w:rsidR="00D9139E" w:rsidRPr="00E93CB4" w14:paraId="4BE32A79"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865944F" w14:textId="48231B8A" w:rsidR="00D9139E" w:rsidRPr="00D9139E" w:rsidRDefault="00D9139E" w:rsidP="002C37C4">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2BF75E23" w14:textId="6C4A1146" w:rsidR="00D9139E" w:rsidRPr="007D3B9C" w:rsidRDefault="007970A5"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lang w:val="en-AU"/>
              </w:rPr>
              <w:t xml:space="preserve">18 December </w:t>
            </w:r>
            <w:r w:rsidR="004A7ADE" w:rsidRPr="007D3B9C">
              <w:rPr>
                <w:rFonts w:ascii="Arial" w:hAnsi="Arial" w:cs="Arial"/>
                <w:color w:val="auto"/>
                <w:sz w:val="22"/>
                <w:szCs w:val="22"/>
                <w:lang w:val="en-AU"/>
              </w:rPr>
              <w:t>2023</w:t>
            </w:r>
          </w:p>
        </w:tc>
      </w:tr>
      <w:tr w:rsidR="002C37C4" w:rsidRPr="00E93CB4" w14:paraId="1B09C43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C18D68" w14:textId="5ECBCED6" w:rsidR="002C37C4" w:rsidRPr="00E93CB4" w:rsidRDefault="002C37C4" w:rsidP="007F1D0F">
            <w:pPr>
              <w:spacing w:before="60" w:after="60"/>
              <w:rPr>
                <w:rFonts w:ascii="Arial" w:hAnsi="Arial" w:cs="Arial"/>
              </w:rPr>
            </w:pPr>
            <w:r w:rsidRPr="1F788C1D">
              <w:rPr>
                <w:rFonts w:ascii="Arial" w:hAnsi="Arial" w:cs="Arial"/>
                <w:color w:val="auto"/>
                <w:sz w:val="22"/>
                <w:szCs w:val="22"/>
              </w:rPr>
              <w:t xml:space="preserve">APPLICATION TYPE </w:t>
            </w:r>
          </w:p>
        </w:tc>
        <w:tc>
          <w:tcPr>
            <w:tcW w:w="3393" w:type="pct"/>
            <w:vAlign w:val="center"/>
          </w:tcPr>
          <w:p w14:paraId="4089BC19" w14:textId="7964A48C" w:rsidR="000224B2" w:rsidRPr="007D3B9C" w:rsidRDefault="000224B2" w:rsidP="009C326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 xml:space="preserve">Nominated Integrated Development Application (section </w:t>
            </w:r>
            <w:r w:rsidR="00723D1A" w:rsidRPr="007D3B9C">
              <w:rPr>
                <w:rFonts w:ascii="Arial" w:hAnsi="Arial" w:cs="Arial"/>
                <w:color w:val="auto"/>
                <w:sz w:val="22"/>
                <w:szCs w:val="22"/>
                <w:lang w:val="en-AU"/>
              </w:rPr>
              <w:t>47 and 48</w:t>
            </w:r>
            <w:r w:rsidRPr="007D3B9C">
              <w:rPr>
                <w:rFonts w:ascii="Arial" w:hAnsi="Arial" w:cs="Arial"/>
                <w:color w:val="auto"/>
                <w:sz w:val="22"/>
                <w:szCs w:val="22"/>
                <w:lang w:val="en-AU"/>
              </w:rPr>
              <w:t xml:space="preserve"> of </w:t>
            </w:r>
            <w:r w:rsidRPr="007D3B9C">
              <w:rPr>
                <w:rFonts w:ascii="Arial" w:hAnsi="Arial" w:cs="Arial"/>
                <w:i/>
                <w:iCs/>
                <w:color w:val="auto"/>
                <w:sz w:val="22"/>
                <w:szCs w:val="22"/>
                <w:lang w:val="en-AU"/>
              </w:rPr>
              <w:t>Protection of the Environment Operations Act 1997</w:t>
            </w:r>
            <w:r w:rsidRPr="007D3B9C">
              <w:rPr>
                <w:rFonts w:ascii="Arial" w:hAnsi="Arial" w:cs="Arial"/>
                <w:color w:val="auto"/>
                <w:sz w:val="22"/>
                <w:szCs w:val="22"/>
                <w:lang w:val="en-AU"/>
              </w:rPr>
              <w:t>)</w:t>
            </w:r>
          </w:p>
          <w:p w14:paraId="5C5A9B6E" w14:textId="50A5BF22" w:rsidR="002C37C4" w:rsidRPr="007D3B9C" w:rsidRDefault="000224B2" w:rsidP="009C326E">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lang w:val="en-AU"/>
              </w:rPr>
              <w:t xml:space="preserve">Designated </w:t>
            </w:r>
            <w:r w:rsidR="003265B0" w:rsidRPr="007D3B9C">
              <w:rPr>
                <w:rFonts w:ascii="Arial" w:hAnsi="Arial" w:cs="Arial"/>
                <w:color w:val="auto"/>
                <w:sz w:val="22"/>
                <w:szCs w:val="22"/>
                <w:lang w:val="en-AU"/>
              </w:rPr>
              <w:t>Development Application</w:t>
            </w:r>
            <w:r w:rsidRPr="007D3B9C">
              <w:rPr>
                <w:rFonts w:ascii="Arial" w:hAnsi="Arial" w:cs="Arial"/>
                <w:color w:val="auto"/>
                <w:sz w:val="22"/>
                <w:szCs w:val="22"/>
                <w:lang w:val="en-AU"/>
              </w:rPr>
              <w:t xml:space="preserve"> (clause </w:t>
            </w:r>
            <w:r w:rsidR="00723D1A" w:rsidRPr="007D3B9C">
              <w:rPr>
                <w:rFonts w:ascii="Arial" w:hAnsi="Arial" w:cs="Arial"/>
                <w:color w:val="auto"/>
                <w:sz w:val="22"/>
                <w:szCs w:val="22"/>
                <w:lang w:val="en-AU"/>
              </w:rPr>
              <w:t>8(1)</w:t>
            </w:r>
            <w:r w:rsidRPr="007D3B9C">
              <w:rPr>
                <w:rFonts w:ascii="Arial" w:hAnsi="Arial" w:cs="Arial"/>
                <w:color w:val="auto"/>
                <w:sz w:val="22"/>
                <w:szCs w:val="22"/>
                <w:lang w:val="en-AU"/>
              </w:rPr>
              <w:t>,</w:t>
            </w:r>
            <w:r w:rsidR="00723D1A" w:rsidRPr="007D3B9C">
              <w:rPr>
                <w:rFonts w:ascii="Arial" w:hAnsi="Arial" w:cs="Arial"/>
                <w:color w:val="auto"/>
                <w:sz w:val="22"/>
                <w:szCs w:val="22"/>
                <w:lang w:val="en-AU"/>
              </w:rPr>
              <w:t xml:space="preserve"> </w:t>
            </w:r>
            <w:r w:rsidRPr="007D3B9C">
              <w:rPr>
                <w:rFonts w:ascii="Arial" w:hAnsi="Arial" w:cs="Arial"/>
                <w:color w:val="auto"/>
                <w:sz w:val="22"/>
                <w:szCs w:val="22"/>
                <w:lang w:val="en-AU"/>
              </w:rPr>
              <w:t xml:space="preserve">Schedule 3 of </w:t>
            </w:r>
            <w:r w:rsidRPr="007D3B9C">
              <w:rPr>
                <w:rFonts w:ascii="Arial" w:hAnsi="Arial" w:cs="Arial"/>
                <w:i/>
                <w:iCs/>
                <w:color w:val="auto"/>
                <w:sz w:val="22"/>
                <w:szCs w:val="22"/>
                <w:lang w:val="en-AU"/>
              </w:rPr>
              <w:t>Environmental Planning and Assessment Regulation 2021</w:t>
            </w:r>
            <w:r w:rsidRPr="007D3B9C">
              <w:rPr>
                <w:rFonts w:ascii="Arial" w:hAnsi="Arial" w:cs="Arial"/>
                <w:color w:val="auto"/>
                <w:sz w:val="22"/>
                <w:szCs w:val="22"/>
                <w:lang w:val="en-AU"/>
              </w:rPr>
              <w:t>)</w:t>
            </w:r>
          </w:p>
        </w:tc>
      </w:tr>
      <w:tr w:rsidR="002C37C4" w:rsidRPr="00E93CB4" w14:paraId="2179302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CAED265" w14:textId="10B35E68" w:rsidR="002C37C4" w:rsidRPr="00E93CB4" w:rsidRDefault="002C37C4" w:rsidP="002C37C4">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39CA5059" w14:textId="147D42E8" w:rsidR="0004376E" w:rsidRPr="007D3B9C" w:rsidRDefault="002C37C4" w:rsidP="002C37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 xml:space="preserve">Clause </w:t>
            </w:r>
            <w:r w:rsidR="00E67958" w:rsidRPr="007D3B9C">
              <w:rPr>
                <w:rFonts w:ascii="Arial" w:hAnsi="Arial" w:cs="Arial"/>
                <w:color w:val="auto"/>
                <w:sz w:val="22"/>
                <w:szCs w:val="22"/>
                <w:lang w:val="en-AU"/>
              </w:rPr>
              <w:t>5</w:t>
            </w:r>
            <w:r w:rsidR="00BC0DBD" w:rsidRPr="007D3B9C">
              <w:rPr>
                <w:rFonts w:ascii="Arial" w:hAnsi="Arial" w:cs="Arial"/>
                <w:color w:val="auto"/>
                <w:sz w:val="22"/>
                <w:szCs w:val="22"/>
                <w:lang w:val="en-AU"/>
              </w:rPr>
              <w:t>(</w:t>
            </w:r>
            <w:r w:rsidR="00E67958" w:rsidRPr="007D3B9C">
              <w:rPr>
                <w:rFonts w:ascii="Arial" w:hAnsi="Arial" w:cs="Arial"/>
                <w:color w:val="auto"/>
                <w:sz w:val="22"/>
                <w:szCs w:val="22"/>
                <w:lang w:val="en-AU"/>
              </w:rPr>
              <w:t>a</w:t>
            </w:r>
            <w:r w:rsidR="00BC0DBD" w:rsidRPr="007D3B9C">
              <w:rPr>
                <w:rFonts w:ascii="Arial" w:hAnsi="Arial" w:cs="Arial"/>
                <w:color w:val="auto"/>
                <w:sz w:val="22"/>
                <w:szCs w:val="22"/>
                <w:lang w:val="en-AU"/>
              </w:rPr>
              <w:t>)</w:t>
            </w:r>
            <w:r w:rsidRPr="007D3B9C">
              <w:rPr>
                <w:rFonts w:ascii="Arial" w:hAnsi="Arial" w:cs="Arial"/>
                <w:color w:val="auto"/>
                <w:sz w:val="22"/>
                <w:szCs w:val="22"/>
                <w:lang w:val="en-AU"/>
              </w:rPr>
              <w:t xml:space="preserve">, Schedule </w:t>
            </w:r>
            <w:r w:rsidR="0004376E" w:rsidRPr="007D3B9C">
              <w:rPr>
                <w:rFonts w:ascii="Arial" w:hAnsi="Arial" w:cs="Arial"/>
                <w:color w:val="auto"/>
                <w:sz w:val="22"/>
                <w:szCs w:val="22"/>
                <w:lang w:val="en-AU"/>
              </w:rPr>
              <w:t>6</w:t>
            </w:r>
            <w:r w:rsidRPr="007D3B9C">
              <w:rPr>
                <w:rFonts w:ascii="Arial" w:hAnsi="Arial" w:cs="Arial"/>
                <w:color w:val="auto"/>
                <w:sz w:val="22"/>
                <w:szCs w:val="22"/>
                <w:lang w:val="en-AU"/>
              </w:rPr>
              <w:t xml:space="preserve"> of </w:t>
            </w:r>
            <w:r w:rsidR="0004376E" w:rsidRPr="007D3B9C">
              <w:rPr>
                <w:rFonts w:ascii="Arial" w:hAnsi="Arial" w:cs="Arial"/>
                <w:bCs/>
                <w:i/>
                <w:color w:val="auto"/>
                <w:sz w:val="22"/>
                <w:szCs w:val="22"/>
                <w:lang w:val="en-AU"/>
              </w:rPr>
              <w:t>State Environmental Planning Policy (Planning Systems) 2021</w:t>
            </w:r>
            <w:r w:rsidRPr="007D3B9C">
              <w:rPr>
                <w:rFonts w:ascii="Arial" w:hAnsi="Arial" w:cs="Arial"/>
                <w:color w:val="auto"/>
                <w:sz w:val="22"/>
                <w:szCs w:val="22"/>
                <w:lang w:val="en-AU"/>
              </w:rPr>
              <w:t xml:space="preserve">: </w:t>
            </w:r>
            <w:r w:rsidR="00E67958" w:rsidRPr="007D3B9C">
              <w:rPr>
                <w:rFonts w:ascii="Arial" w:hAnsi="Arial" w:cs="Arial"/>
                <w:color w:val="auto"/>
                <w:sz w:val="22"/>
                <w:szCs w:val="22"/>
                <w:lang w:val="en-AU"/>
              </w:rPr>
              <w:t>private infrastructure for the purposes of waste or resource management facility over $5 million</w:t>
            </w:r>
          </w:p>
        </w:tc>
      </w:tr>
      <w:tr w:rsidR="00D9139E" w:rsidRPr="00E93CB4" w14:paraId="5D88FAE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A0A26B7" w14:textId="44DEF0C6" w:rsidR="00D9139E" w:rsidRPr="009B4677" w:rsidRDefault="00D9139E" w:rsidP="00D9139E">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327C16F1" w14:textId="7ADD3CDC" w:rsidR="00D9139E" w:rsidRPr="007D3B9C" w:rsidRDefault="00D9139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w:t>
            </w:r>
            <w:r w:rsidR="007970A5" w:rsidRPr="007D3B9C">
              <w:rPr>
                <w:rFonts w:ascii="Arial" w:hAnsi="Arial" w:cs="Arial"/>
                <w:color w:val="auto"/>
                <w:sz w:val="22"/>
                <w:szCs w:val="22"/>
                <w:lang w:val="en-AU"/>
              </w:rPr>
              <w:t>7,</w:t>
            </w:r>
            <w:r w:rsidR="00E57A1B" w:rsidRPr="007D3B9C">
              <w:rPr>
                <w:rFonts w:ascii="Arial" w:hAnsi="Arial" w:cs="Arial"/>
                <w:color w:val="auto"/>
                <w:sz w:val="22"/>
                <w:szCs w:val="22"/>
                <w:lang w:val="en-AU"/>
              </w:rPr>
              <w:t>0</w:t>
            </w:r>
            <w:r w:rsidR="007970A5" w:rsidRPr="007D3B9C">
              <w:rPr>
                <w:rFonts w:ascii="Arial" w:hAnsi="Arial" w:cs="Arial"/>
                <w:color w:val="auto"/>
                <w:sz w:val="22"/>
                <w:szCs w:val="22"/>
                <w:lang w:val="en-AU"/>
              </w:rPr>
              <w:t>00,000</w:t>
            </w:r>
            <w:r w:rsidRPr="007D3B9C">
              <w:rPr>
                <w:rFonts w:ascii="Arial" w:hAnsi="Arial" w:cs="Arial"/>
                <w:color w:val="auto"/>
                <w:sz w:val="22"/>
                <w:szCs w:val="22"/>
                <w:lang w:val="en-AU"/>
              </w:rPr>
              <w:t xml:space="preserve"> (excluding GST)</w:t>
            </w:r>
            <w:r w:rsidR="007970A5" w:rsidRPr="007D3B9C">
              <w:rPr>
                <w:rFonts w:ascii="Arial" w:hAnsi="Arial" w:cs="Arial"/>
                <w:color w:val="auto"/>
                <w:sz w:val="22"/>
                <w:szCs w:val="22"/>
                <w:lang w:val="en-AU"/>
              </w:rPr>
              <w:t xml:space="preserve"> </w:t>
            </w:r>
          </w:p>
        </w:tc>
      </w:tr>
      <w:tr w:rsidR="00D9139E" w:rsidRPr="00E93CB4" w14:paraId="28C9277E"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0797EA5" w14:textId="3CEC6E28" w:rsidR="00D9139E" w:rsidRPr="00E93CB4" w:rsidRDefault="00F7394C" w:rsidP="00D9139E">
            <w:pPr>
              <w:spacing w:before="60" w:after="60"/>
              <w:rPr>
                <w:rFonts w:ascii="Arial" w:hAnsi="Arial" w:cs="Arial"/>
              </w:rPr>
            </w:pPr>
            <w:r w:rsidRPr="00D9139E">
              <w:rPr>
                <w:rFonts w:ascii="Arial" w:hAnsi="Arial" w:cs="Arial"/>
                <w:color w:val="auto"/>
                <w:sz w:val="22"/>
                <w:szCs w:val="22"/>
              </w:rPr>
              <w:t>CLAUSE 4.6 REQUESTS</w:t>
            </w:r>
            <w:r>
              <w:rPr>
                <w:rFonts w:ascii="Arial" w:hAnsi="Arial" w:cs="Arial"/>
              </w:rPr>
              <w:t xml:space="preserve"> </w:t>
            </w:r>
          </w:p>
        </w:tc>
        <w:tc>
          <w:tcPr>
            <w:tcW w:w="3393" w:type="pct"/>
            <w:vAlign w:val="center"/>
          </w:tcPr>
          <w:p w14:paraId="1FFC2FF9" w14:textId="253A18F6" w:rsidR="00D9139E" w:rsidRPr="007D3B9C" w:rsidRDefault="007A1323"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lang w:val="en-AU"/>
              </w:rPr>
              <w:t>N/A</w:t>
            </w:r>
          </w:p>
        </w:tc>
      </w:tr>
      <w:tr w:rsidR="00D9139E" w:rsidRPr="00E93CB4" w14:paraId="2BC4857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BC54037" w14:textId="18D2AEAF" w:rsidR="00D9139E" w:rsidRPr="009B4677" w:rsidRDefault="00D9139E" w:rsidP="00D9139E">
            <w:pPr>
              <w:spacing w:before="60" w:after="60"/>
              <w:rPr>
                <w:rFonts w:ascii="Arial" w:hAnsi="Arial" w:cs="Arial"/>
              </w:rPr>
            </w:pPr>
            <w:r w:rsidRPr="00C072AB">
              <w:rPr>
                <w:rFonts w:ascii="Arial" w:hAnsi="Arial" w:cs="Arial"/>
                <w:color w:val="auto"/>
                <w:sz w:val="22"/>
                <w:szCs w:val="22"/>
              </w:rPr>
              <w:t>KEY SEPP/LEP</w:t>
            </w:r>
          </w:p>
        </w:tc>
        <w:tc>
          <w:tcPr>
            <w:tcW w:w="3393" w:type="pct"/>
            <w:vAlign w:val="center"/>
          </w:tcPr>
          <w:p w14:paraId="466B2602" w14:textId="527B3746" w:rsidR="007970A5" w:rsidRPr="007D3B9C" w:rsidRDefault="007970A5" w:rsidP="007970A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2"/>
                <w:szCs w:val="22"/>
                <w:lang w:val="en-AU"/>
              </w:rPr>
            </w:pPr>
            <w:r w:rsidRPr="007D3B9C">
              <w:rPr>
                <w:rFonts w:ascii="Arial" w:hAnsi="Arial" w:cs="Arial"/>
                <w:i/>
                <w:iCs/>
                <w:color w:val="auto"/>
                <w:sz w:val="22"/>
                <w:szCs w:val="22"/>
                <w:lang w:val="en-AU"/>
              </w:rPr>
              <w:t>SEPP (Planning Systems) 2021</w:t>
            </w:r>
          </w:p>
          <w:p w14:paraId="5C0465F9" w14:textId="3BFC3D6F" w:rsidR="00C407C9" w:rsidRPr="007D3B9C" w:rsidRDefault="00C407C9" w:rsidP="007970A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2"/>
                <w:szCs w:val="22"/>
                <w:lang w:val="en-AU"/>
              </w:rPr>
            </w:pPr>
            <w:r w:rsidRPr="007D3B9C">
              <w:rPr>
                <w:rFonts w:ascii="Arial" w:hAnsi="Arial" w:cs="Arial"/>
                <w:i/>
                <w:iCs/>
                <w:color w:val="auto"/>
                <w:sz w:val="22"/>
                <w:szCs w:val="22"/>
                <w:lang w:val="en-AU"/>
              </w:rPr>
              <w:t>SEPP (Industry &amp; Employment) 2021</w:t>
            </w:r>
          </w:p>
          <w:p w14:paraId="29321A59" w14:textId="5C03157F" w:rsidR="00C407C9" w:rsidRPr="007D3B9C" w:rsidRDefault="00C407C9" w:rsidP="00C407C9">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2"/>
                <w:szCs w:val="22"/>
                <w:lang w:val="en-AU"/>
              </w:rPr>
            </w:pPr>
            <w:r w:rsidRPr="007D3B9C">
              <w:rPr>
                <w:rFonts w:ascii="Arial" w:hAnsi="Arial" w:cs="Arial"/>
                <w:i/>
                <w:iCs/>
                <w:color w:val="auto"/>
                <w:sz w:val="22"/>
                <w:szCs w:val="22"/>
                <w:lang w:val="en-AU"/>
              </w:rPr>
              <w:t>SEPP (Resilience and Hazards) 2021</w:t>
            </w:r>
          </w:p>
          <w:p w14:paraId="179DF924" w14:textId="56CD9DF8" w:rsidR="007970A5" w:rsidRPr="007D3B9C" w:rsidRDefault="007970A5" w:rsidP="007970A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2"/>
                <w:szCs w:val="22"/>
                <w:lang w:val="en-AU"/>
              </w:rPr>
            </w:pPr>
            <w:r w:rsidRPr="007D3B9C">
              <w:rPr>
                <w:rFonts w:ascii="Arial" w:hAnsi="Arial" w:cs="Arial"/>
                <w:i/>
                <w:iCs/>
                <w:color w:val="auto"/>
                <w:sz w:val="22"/>
                <w:szCs w:val="22"/>
                <w:lang w:val="en-AU"/>
              </w:rPr>
              <w:t>SEPP (Transport and Infrastructure) 2021</w:t>
            </w:r>
          </w:p>
          <w:p w14:paraId="7959A0AE" w14:textId="77777777" w:rsidR="00D9139E" w:rsidRPr="007D3B9C" w:rsidRDefault="007970A5" w:rsidP="007970A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2"/>
                <w:szCs w:val="22"/>
                <w:lang w:val="en-AU"/>
              </w:rPr>
            </w:pPr>
            <w:r w:rsidRPr="007D3B9C">
              <w:rPr>
                <w:rFonts w:ascii="Arial" w:hAnsi="Arial" w:cs="Arial"/>
                <w:i/>
                <w:iCs/>
                <w:color w:val="auto"/>
                <w:sz w:val="22"/>
                <w:szCs w:val="22"/>
                <w:lang w:val="en-AU"/>
              </w:rPr>
              <w:t>Central Coast Local Environmental Plan 2022</w:t>
            </w:r>
          </w:p>
          <w:p w14:paraId="293D326F" w14:textId="5843A301" w:rsidR="004C7C11" w:rsidRPr="007D3B9C" w:rsidRDefault="004C7C11" w:rsidP="007970A5">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i/>
                <w:iCs/>
                <w:color w:val="auto"/>
                <w:sz w:val="22"/>
                <w:szCs w:val="22"/>
                <w:lang w:val="en-AU"/>
              </w:rPr>
              <w:t>Central Coast Development Control Plan 2002</w:t>
            </w:r>
          </w:p>
        </w:tc>
      </w:tr>
      <w:tr w:rsidR="00D9139E" w:rsidRPr="00E93CB4" w14:paraId="4DC78F6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DA59E9" w14:textId="7246AC68" w:rsidR="00D9139E" w:rsidRDefault="00D9139E" w:rsidP="00AE0E52">
            <w:pPr>
              <w:spacing w:before="60" w:after="60"/>
              <w:rPr>
                <w:rFonts w:ascii="Arial" w:hAnsi="Arial" w:cs="Arial"/>
              </w:rPr>
            </w:pPr>
            <w:r>
              <w:rPr>
                <w:rFonts w:ascii="Arial" w:hAnsi="Arial" w:cs="Arial"/>
                <w:color w:val="auto"/>
                <w:sz w:val="22"/>
                <w:szCs w:val="22"/>
              </w:rPr>
              <w:t xml:space="preserve">TOTAL </w:t>
            </w:r>
            <w:r w:rsidRPr="00D9139E">
              <w:rPr>
                <w:rFonts w:ascii="Arial" w:hAnsi="Arial" w:cs="Arial"/>
                <w:color w:val="auto"/>
                <w:sz w:val="22"/>
                <w:szCs w:val="22"/>
              </w:rPr>
              <w:t>&amp; UNIQUE SUBMISSIONS</w:t>
            </w:r>
            <w:r w:rsidR="001A3DA0">
              <w:rPr>
                <w:rFonts w:ascii="Arial" w:hAnsi="Arial" w:cs="Arial"/>
                <w:color w:val="auto"/>
                <w:sz w:val="22"/>
                <w:szCs w:val="22"/>
              </w:rPr>
              <w:t xml:space="preserve"> </w:t>
            </w:r>
            <w:r w:rsidR="001A3DA0" w:rsidRPr="001A3DA0">
              <w:rPr>
                <w:rFonts w:ascii="Arial" w:hAnsi="Arial" w:cs="Arial"/>
                <w:color w:val="auto"/>
                <w:sz w:val="22"/>
                <w:szCs w:val="22"/>
              </w:rPr>
              <w:t xml:space="preserve"> KEY </w:t>
            </w:r>
            <w:r w:rsidR="001A3DA0">
              <w:rPr>
                <w:rFonts w:ascii="Arial" w:hAnsi="Arial" w:cs="Arial"/>
                <w:color w:val="auto"/>
                <w:sz w:val="22"/>
                <w:szCs w:val="22"/>
              </w:rPr>
              <w:t xml:space="preserve">ISSUES IN </w:t>
            </w:r>
            <w:r w:rsidR="001A3DA0" w:rsidRPr="001A3DA0">
              <w:rPr>
                <w:rFonts w:ascii="Arial" w:hAnsi="Arial" w:cs="Arial"/>
                <w:color w:val="auto"/>
                <w:sz w:val="22"/>
                <w:szCs w:val="22"/>
              </w:rPr>
              <w:t>SUBMISSIONS</w:t>
            </w:r>
          </w:p>
        </w:tc>
        <w:tc>
          <w:tcPr>
            <w:tcW w:w="3393" w:type="pct"/>
            <w:vAlign w:val="center"/>
          </w:tcPr>
          <w:p w14:paraId="57B8209A" w14:textId="62DB542B" w:rsidR="00D9139E" w:rsidRPr="007D3B9C" w:rsidRDefault="008B4B4F" w:rsidP="00841F4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Three</w:t>
            </w:r>
          </w:p>
        </w:tc>
      </w:tr>
      <w:tr w:rsidR="001A3DA0" w:rsidRPr="00E93CB4" w14:paraId="60FB0875"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93528B" w14:textId="7E1E9AB5" w:rsidR="001A3DA0" w:rsidRDefault="00DF61ED" w:rsidP="00AE0E52">
            <w:pPr>
              <w:spacing w:before="60" w:after="60"/>
              <w:rPr>
                <w:rFonts w:ascii="Arial" w:hAnsi="Arial" w:cs="Arial"/>
              </w:rPr>
            </w:pPr>
            <w:r>
              <w:rPr>
                <w:rFonts w:ascii="Arial" w:hAnsi="Arial" w:cs="Arial"/>
                <w:color w:val="auto"/>
                <w:sz w:val="22"/>
                <w:szCs w:val="22"/>
              </w:rPr>
              <w:t xml:space="preserve">ORIGINAL </w:t>
            </w:r>
            <w:r w:rsidR="00F50F3C" w:rsidRPr="00F50F3C">
              <w:rPr>
                <w:rFonts w:ascii="Arial" w:hAnsi="Arial" w:cs="Arial"/>
                <w:color w:val="auto"/>
                <w:sz w:val="22"/>
                <w:szCs w:val="22"/>
              </w:rPr>
              <w:t>DOCUMENTS SUBMITTED FOR  CONSIDERATION</w:t>
            </w:r>
          </w:p>
        </w:tc>
        <w:tc>
          <w:tcPr>
            <w:tcW w:w="3393" w:type="pct"/>
            <w:vAlign w:val="center"/>
          </w:tcPr>
          <w:p w14:paraId="6D728E6A" w14:textId="1EF43B97" w:rsidR="001A3DA0" w:rsidRPr="007D3B9C" w:rsidRDefault="008B4B4F"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Attachment 1: Draft recommended conditions of consent</w:t>
            </w:r>
          </w:p>
          <w:p w14:paraId="1DA960EF" w14:textId="77777777" w:rsidR="008B4B4F" w:rsidRPr="007D3B9C" w:rsidRDefault="008B4B4F"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Attachment 2: Architectural Plans</w:t>
            </w:r>
          </w:p>
          <w:p w14:paraId="1FACD0EB" w14:textId="77777777" w:rsidR="008B4B4F" w:rsidRPr="007D3B9C" w:rsidRDefault="008B4B4F"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Attachment 3: Environmental Impact Statement</w:t>
            </w:r>
          </w:p>
          <w:p w14:paraId="56D26860" w14:textId="6BE72E9D" w:rsidR="008B4B4F" w:rsidRPr="007D3B9C" w:rsidRDefault="008B4B4F"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7D3B9C">
              <w:rPr>
                <w:rFonts w:ascii="Arial" w:hAnsi="Arial" w:cs="Arial"/>
                <w:color w:val="auto"/>
                <w:sz w:val="22"/>
                <w:szCs w:val="22"/>
                <w:lang w:val="en-AU"/>
              </w:rPr>
              <w:t>Attachment 4: NSW EPA General Terms of Approval</w:t>
            </w:r>
          </w:p>
        </w:tc>
      </w:tr>
      <w:tr w:rsidR="00DF61ED" w:rsidRPr="00CB27C1" w14:paraId="40E14447"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26168CB" w14:textId="7CB2B487" w:rsidR="00DF61ED" w:rsidRDefault="00DF61ED" w:rsidP="00AE0E52">
            <w:pPr>
              <w:spacing w:before="60" w:after="60"/>
              <w:rPr>
                <w:rFonts w:ascii="Arial" w:hAnsi="Arial" w:cs="Arial"/>
              </w:rPr>
            </w:pPr>
            <w:r w:rsidRPr="00DF61ED">
              <w:rPr>
                <w:rFonts w:ascii="Arial" w:hAnsi="Arial" w:cs="Arial"/>
                <w:color w:val="auto"/>
                <w:sz w:val="22"/>
                <w:szCs w:val="22"/>
              </w:rPr>
              <w:t xml:space="preserve">ADDENDUM DOCUMENTS </w:t>
            </w:r>
            <w:r w:rsidRPr="00DF61ED">
              <w:rPr>
                <w:rFonts w:ascii="Arial" w:hAnsi="Arial" w:cs="Arial"/>
                <w:color w:val="auto"/>
                <w:sz w:val="22"/>
                <w:szCs w:val="22"/>
              </w:rPr>
              <w:lastRenderedPageBreak/>
              <w:t>SUBMITTED FOR CONSIDERATION</w:t>
            </w:r>
          </w:p>
        </w:tc>
        <w:tc>
          <w:tcPr>
            <w:tcW w:w="3393" w:type="pct"/>
            <w:vAlign w:val="center"/>
          </w:tcPr>
          <w:p w14:paraId="6376A26E" w14:textId="77777777" w:rsidR="00DF61ED" w:rsidRPr="00CB27C1" w:rsidRDefault="00CB27C1"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B27C1">
              <w:rPr>
                <w:rFonts w:ascii="Arial" w:hAnsi="Arial" w:cs="Arial"/>
                <w:color w:val="auto"/>
                <w:sz w:val="22"/>
                <w:szCs w:val="22"/>
                <w:lang w:val="en-AU"/>
              </w:rPr>
              <w:lastRenderedPageBreak/>
              <w:t>Attachment 1: Draft recommended conditions of consent</w:t>
            </w:r>
          </w:p>
          <w:p w14:paraId="3C8AAC3E" w14:textId="731D134D" w:rsidR="00CB27C1" w:rsidRDefault="00CB27C1"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CB27C1">
              <w:rPr>
                <w:rFonts w:ascii="Arial" w:hAnsi="Arial" w:cs="Arial"/>
                <w:color w:val="auto"/>
                <w:sz w:val="22"/>
                <w:szCs w:val="22"/>
                <w:lang w:val="en-AU"/>
              </w:rPr>
              <w:lastRenderedPageBreak/>
              <w:t>Attachment 2:</w:t>
            </w:r>
            <w:r>
              <w:rPr>
                <w:rFonts w:ascii="Arial" w:hAnsi="Arial" w:cs="Arial"/>
                <w:color w:val="auto"/>
                <w:sz w:val="22"/>
                <w:szCs w:val="22"/>
                <w:lang w:val="en-AU"/>
              </w:rPr>
              <w:t xml:space="preserve"> </w:t>
            </w:r>
            <w:r w:rsidRPr="00CB27C1">
              <w:rPr>
                <w:rFonts w:ascii="Arial" w:hAnsi="Arial" w:cs="Arial"/>
                <w:color w:val="auto"/>
                <w:sz w:val="22"/>
                <w:szCs w:val="22"/>
                <w:lang w:val="en-AU"/>
              </w:rPr>
              <w:t>Revised Architectural Plans</w:t>
            </w:r>
          </w:p>
          <w:p w14:paraId="44BD24B2" w14:textId="3D7A7585" w:rsidR="00CB27C1" w:rsidRDefault="00CB27C1"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Pr>
                <w:rFonts w:ascii="Arial" w:hAnsi="Arial" w:cs="Arial"/>
                <w:color w:val="auto"/>
                <w:sz w:val="22"/>
                <w:szCs w:val="22"/>
                <w:lang w:val="en-AU"/>
              </w:rPr>
              <w:t>Attachment 3: Revised Noise Report</w:t>
            </w:r>
          </w:p>
          <w:p w14:paraId="6DFDE905" w14:textId="09AF2E73" w:rsidR="00CB27C1" w:rsidRPr="00CB27C1" w:rsidRDefault="00CB27C1"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Pr>
                <w:rFonts w:ascii="Arial" w:hAnsi="Arial" w:cs="Arial"/>
                <w:color w:val="auto"/>
                <w:sz w:val="22"/>
                <w:szCs w:val="22"/>
                <w:lang w:val="en-AU"/>
              </w:rPr>
              <w:t>Attachment 4: Revised Civil Plans &amp; Water Cycle Management Plan</w:t>
            </w:r>
          </w:p>
        </w:tc>
      </w:tr>
      <w:tr w:rsidR="00FC2AF2" w:rsidRPr="00E93CB4" w14:paraId="76F47C6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0DED955" w14:textId="2ED12CA7" w:rsidR="00FC2AF2" w:rsidRPr="00FC2AF2" w:rsidRDefault="00FC2AF2" w:rsidP="00FC2AF2">
            <w:pPr>
              <w:spacing w:before="60" w:after="60"/>
              <w:jc w:val="both"/>
              <w:rPr>
                <w:rFonts w:ascii="Arial" w:hAnsi="Arial" w:cs="Arial"/>
                <w:color w:val="auto"/>
                <w:sz w:val="22"/>
                <w:szCs w:val="22"/>
              </w:rPr>
            </w:pPr>
            <w:r w:rsidRPr="00FC2AF2">
              <w:rPr>
                <w:rFonts w:ascii="Arial" w:hAnsi="Arial" w:cs="Arial"/>
                <w:color w:val="auto"/>
                <w:sz w:val="22"/>
                <w:szCs w:val="22"/>
              </w:rPr>
              <w:lastRenderedPageBreak/>
              <w:t>SPECIAL INFRASTRUCTURE CONTRIBUTIONS</w:t>
            </w:r>
            <w:r>
              <w:rPr>
                <w:rFonts w:ascii="Arial" w:hAnsi="Arial" w:cs="Arial"/>
                <w:color w:val="auto"/>
                <w:sz w:val="22"/>
                <w:szCs w:val="22"/>
              </w:rPr>
              <w:t xml:space="preserve"> </w:t>
            </w:r>
            <w:r>
              <w:rPr>
                <w:rFonts w:ascii="Arial" w:hAnsi="Arial" w:cs="Arial"/>
                <w:color w:val="auto"/>
                <w:sz w:val="22"/>
                <w:szCs w:val="22"/>
                <w:lang w:val="en-AU"/>
              </w:rPr>
              <w:t>(S7.24)</w:t>
            </w:r>
          </w:p>
        </w:tc>
        <w:tc>
          <w:tcPr>
            <w:tcW w:w="3393" w:type="pct"/>
            <w:vAlign w:val="center"/>
          </w:tcPr>
          <w:p w14:paraId="20444AC0" w14:textId="7C57AF2A" w:rsidR="00FC2AF2" w:rsidRPr="007D3B9C" w:rsidRDefault="007D4959"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7D3B9C">
              <w:rPr>
                <w:rFonts w:ascii="Arial" w:hAnsi="Arial" w:cs="Arial"/>
                <w:color w:val="auto"/>
                <w:sz w:val="22"/>
                <w:szCs w:val="22"/>
              </w:rPr>
              <w:t>N/A</w:t>
            </w:r>
          </w:p>
        </w:tc>
      </w:tr>
      <w:tr w:rsidR="00D9139E" w:rsidRPr="00E93CB4" w14:paraId="1953135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1020AE" w14:textId="51CB122B" w:rsidR="00D9139E" w:rsidRPr="00E93CB4" w:rsidRDefault="00D9139E" w:rsidP="00D9139E">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6FC2A579" w14:textId="57D3636A" w:rsidR="00D9139E" w:rsidRPr="007D3B9C" w:rsidRDefault="00D9139E" w:rsidP="00D9139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rPr>
              <w:t>Approval</w:t>
            </w:r>
          </w:p>
        </w:tc>
      </w:tr>
      <w:tr w:rsidR="00FC2AF2" w:rsidRPr="00E93CB4" w14:paraId="2CE90D6D"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FD9E65A" w14:textId="4B7004D9" w:rsidR="00FC2AF2" w:rsidRDefault="00FC2AF2" w:rsidP="00FC2AF2">
            <w:pPr>
              <w:spacing w:before="60" w:after="60"/>
              <w:jc w:val="both"/>
              <w:rPr>
                <w:rFonts w:ascii="Arial" w:hAnsi="Arial" w:cs="Arial"/>
              </w:rPr>
            </w:pPr>
            <w:r w:rsidRPr="00FC2AF2">
              <w:rPr>
                <w:rFonts w:ascii="Arial" w:hAnsi="Arial" w:cs="Arial"/>
                <w:color w:val="auto"/>
                <w:sz w:val="22"/>
                <w:szCs w:val="22"/>
              </w:rPr>
              <w:t>DRAFT CONDITIONS TO APPLICANT</w:t>
            </w:r>
          </w:p>
        </w:tc>
        <w:tc>
          <w:tcPr>
            <w:tcW w:w="3393" w:type="pct"/>
            <w:vAlign w:val="center"/>
          </w:tcPr>
          <w:p w14:paraId="156709A0" w14:textId="08F37C22" w:rsidR="00FC2AF2" w:rsidRPr="007D3B9C" w:rsidRDefault="00D64CE4"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lang w:val="en-AU"/>
              </w:rPr>
              <w:t>Yes</w:t>
            </w:r>
          </w:p>
        </w:tc>
      </w:tr>
      <w:tr w:rsidR="00D9139E" w:rsidRPr="00E93CB4" w14:paraId="0488CCBB"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5CF7D35" w14:textId="6D9F0141" w:rsidR="00D9139E" w:rsidRPr="00E93CB4" w:rsidRDefault="00D1463D" w:rsidP="00D9139E">
            <w:pPr>
              <w:spacing w:before="60" w:after="60"/>
              <w:rPr>
                <w:rFonts w:ascii="Arial" w:hAnsi="Arial" w:cs="Arial"/>
                <w:color w:val="auto"/>
                <w:sz w:val="22"/>
                <w:szCs w:val="22"/>
              </w:rPr>
            </w:pPr>
            <w:r>
              <w:rPr>
                <w:rFonts w:ascii="Arial" w:hAnsi="Arial" w:cs="Arial"/>
                <w:color w:val="auto"/>
                <w:sz w:val="22"/>
                <w:szCs w:val="22"/>
              </w:rPr>
              <w:t xml:space="preserve">ORIGINAL </w:t>
            </w:r>
            <w:r w:rsidR="00D9139E">
              <w:rPr>
                <w:rFonts w:ascii="Arial" w:hAnsi="Arial" w:cs="Arial"/>
                <w:color w:val="auto"/>
                <w:sz w:val="22"/>
                <w:szCs w:val="22"/>
              </w:rPr>
              <w:t>SCHEDULED MEETING DATE</w:t>
            </w:r>
          </w:p>
        </w:tc>
        <w:tc>
          <w:tcPr>
            <w:tcW w:w="3393" w:type="pct"/>
            <w:vAlign w:val="center"/>
          </w:tcPr>
          <w:p w14:paraId="04030FFB" w14:textId="5C47710B" w:rsidR="00D9139E" w:rsidRPr="007D3B9C" w:rsidRDefault="005F39CA"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rPr>
                <w:id w:val="-545290507"/>
                <w:placeholder>
                  <w:docPart w:val="13B70B8AF23641D8A08D8E61CA3040E9"/>
                </w:placeholder>
                <w:date w:fullDate="2024-11-05T00:00:00Z">
                  <w:dateFormat w:val="d MMMM yyyy"/>
                  <w:lid w:val="en-AU"/>
                  <w:storeMappedDataAs w:val="dateTime"/>
                  <w:calendar w:val="gregorian"/>
                </w:date>
              </w:sdtPr>
              <w:sdtEndPr/>
              <w:sdtContent>
                <w:r w:rsidR="008B4B4F" w:rsidRPr="00D1463D">
                  <w:rPr>
                    <w:rFonts w:ascii="Arial" w:hAnsi="Arial" w:cs="Arial"/>
                    <w:color w:val="auto"/>
                    <w:sz w:val="22"/>
                    <w:szCs w:val="22"/>
                  </w:rPr>
                  <w:t>5 November 2024</w:t>
                </w:r>
              </w:sdtContent>
            </w:sdt>
          </w:p>
        </w:tc>
      </w:tr>
      <w:tr w:rsidR="004A5E56" w:rsidRPr="00E93CB4" w14:paraId="6C5581AA"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C4BE776" w14:textId="34902F28" w:rsidR="004A5E56" w:rsidRPr="00D9139E" w:rsidRDefault="004A5E56" w:rsidP="004A5E56">
            <w:pPr>
              <w:spacing w:before="60" w:after="60"/>
              <w:rPr>
                <w:rFonts w:ascii="Arial" w:hAnsi="Arial" w:cs="Arial"/>
              </w:rPr>
            </w:pPr>
            <w:r>
              <w:rPr>
                <w:rFonts w:ascii="Arial" w:hAnsi="Arial" w:cs="Arial"/>
                <w:color w:val="auto"/>
                <w:sz w:val="22"/>
                <w:szCs w:val="22"/>
              </w:rPr>
              <w:t>PLAN VERSION</w:t>
            </w:r>
          </w:p>
        </w:tc>
        <w:tc>
          <w:tcPr>
            <w:tcW w:w="3393" w:type="pct"/>
            <w:vAlign w:val="center"/>
          </w:tcPr>
          <w:p w14:paraId="36FB937A" w14:textId="25B88CB9" w:rsidR="004A5E56" w:rsidRPr="007D3B9C" w:rsidRDefault="005F39CA"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rPr>
                <w:id w:val="13195431"/>
                <w:placeholder>
                  <w:docPart w:val="DBFEE3EEF73B426ABD9ADFF5F23740CF"/>
                </w:placeholder>
                <w:date>
                  <w:dateFormat w:val="d MMMM yyyy"/>
                  <w:lid w:val="en-AU"/>
                  <w:storeMappedDataAs w:val="dateTime"/>
                  <w:calendar w:val="gregorian"/>
                </w:date>
              </w:sdtPr>
              <w:sdtEndPr/>
              <w:sdtContent>
                <w:r w:rsidR="004A5E56" w:rsidRPr="007D3B9C">
                  <w:rPr>
                    <w:rFonts w:ascii="Arial" w:hAnsi="Arial" w:cs="Arial"/>
                    <w:color w:val="auto"/>
                    <w:sz w:val="22"/>
                    <w:szCs w:val="22"/>
                  </w:rPr>
                  <w:t>Select Date</w:t>
                </w:r>
              </w:sdtContent>
            </w:sdt>
            <w:r w:rsidR="004A5E56" w:rsidRPr="007D3B9C">
              <w:rPr>
                <w:rFonts w:ascii="Arial" w:hAnsi="Arial" w:cs="Arial"/>
                <w:color w:val="auto"/>
                <w:sz w:val="22"/>
                <w:szCs w:val="22"/>
              </w:rPr>
              <w:t xml:space="preserve"> Version No</w:t>
            </w:r>
            <w:r w:rsidR="004A5E56" w:rsidRPr="007D3B9C">
              <w:rPr>
                <w:rFonts w:ascii="Arial" w:hAnsi="Arial" w:cs="Arial"/>
                <w:color w:val="auto"/>
              </w:rPr>
              <w:t xml:space="preserve"> </w:t>
            </w:r>
          </w:p>
        </w:tc>
      </w:tr>
      <w:tr w:rsidR="00D9139E" w:rsidRPr="00E93CB4" w14:paraId="3C5CFC18"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5DEA31C" w14:textId="391E3CCC" w:rsidR="00D9139E" w:rsidRDefault="00D9139E" w:rsidP="00D9139E">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39243048" w14:textId="399E51E4" w:rsidR="00D9139E" w:rsidRPr="007D3B9C" w:rsidRDefault="00122E88"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D3B9C">
              <w:rPr>
                <w:rFonts w:ascii="Arial" w:hAnsi="Arial" w:cs="Arial"/>
                <w:color w:val="auto"/>
                <w:sz w:val="22"/>
                <w:szCs w:val="22"/>
              </w:rPr>
              <w:t>Jenny Tattam – Senior Development Planner</w:t>
            </w:r>
          </w:p>
        </w:tc>
      </w:tr>
      <w:tr w:rsidR="00741BDB" w:rsidRPr="00E93CB4" w14:paraId="6E1EA1A7"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26EB573" w14:textId="7565A0E0" w:rsidR="00741BDB" w:rsidRPr="00D9139E" w:rsidRDefault="00741BDB" w:rsidP="00741BDB">
            <w:pPr>
              <w:spacing w:before="60" w:after="60"/>
              <w:rPr>
                <w:rFonts w:ascii="Arial" w:hAnsi="Arial" w:cs="Arial"/>
              </w:rPr>
            </w:pPr>
            <w:r w:rsidRPr="00E93CB4">
              <w:rPr>
                <w:rFonts w:ascii="Arial" w:hAnsi="Arial" w:cs="Arial"/>
                <w:color w:val="auto"/>
                <w:sz w:val="22"/>
                <w:szCs w:val="22"/>
              </w:rPr>
              <w:t xml:space="preserve">DATE OF </w:t>
            </w:r>
            <w:r w:rsidR="00721BF4">
              <w:rPr>
                <w:rFonts w:ascii="Arial" w:hAnsi="Arial" w:cs="Arial"/>
                <w:color w:val="auto"/>
                <w:sz w:val="22"/>
                <w:szCs w:val="22"/>
              </w:rPr>
              <w:t xml:space="preserve">ORIGINAL </w:t>
            </w:r>
            <w:r>
              <w:rPr>
                <w:rFonts w:ascii="Arial" w:hAnsi="Arial" w:cs="Arial"/>
                <w:color w:val="auto"/>
                <w:sz w:val="22"/>
                <w:szCs w:val="22"/>
              </w:rPr>
              <w:t>REPORT</w:t>
            </w:r>
          </w:p>
        </w:tc>
        <w:tc>
          <w:tcPr>
            <w:tcW w:w="3393" w:type="pct"/>
            <w:vAlign w:val="center"/>
          </w:tcPr>
          <w:p w14:paraId="7C33E67F" w14:textId="4A09EB3B" w:rsidR="00741BDB" w:rsidRPr="007D3B9C" w:rsidRDefault="005F39CA" w:rsidP="00741BD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sdt>
              <w:sdtPr>
                <w:rPr>
                  <w:rFonts w:ascii="Arial" w:hAnsi="Arial" w:cs="Arial"/>
                </w:rPr>
                <w:id w:val="998234965"/>
                <w:placeholder>
                  <w:docPart w:val="42E4507DACAB43CDB0FFCFF2D99524FF"/>
                </w:placeholder>
                <w:date w:fullDate="2024-10-28T00:00:00Z">
                  <w:dateFormat w:val="d MMMM yyyy"/>
                  <w:lid w:val="en-AU"/>
                  <w:storeMappedDataAs w:val="dateTime"/>
                  <w:calendar w:val="gregorian"/>
                </w:date>
              </w:sdtPr>
              <w:sdtEndPr/>
              <w:sdtContent>
                <w:r w:rsidR="008B4B4F" w:rsidRPr="007D3B9C">
                  <w:rPr>
                    <w:rFonts w:ascii="Arial" w:hAnsi="Arial" w:cs="Arial"/>
                    <w:color w:val="auto"/>
                    <w:sz w:val="22"/>
                    <w:szCs w:val="22"/>
                  </w:rPr>
                  <w:t>28 October 2024</w:t>
                </w:r>
              </w:sdtContent>
            </w:sdt>
          </w:p>
        </w:tc>
      </w:tr>
      <w:tr w:rsidR="00721BF4" w:rsidRPr="00E93CB4" w14:paraId="198604B4"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FEF5D94" w14:textId="30D3AB71" w:rsidR="00721BF4" w:rsidRPr="00E93CB4" w:rsidRDefault="00721BF4" w:rsidP="00721BF4">
            <w:pPr>
              <w:spacing w:before="60" w:after="60"/>
              <w:rPr>
                <w:rFonts w:ascii="Arial" w:hAnsi="Arial" w:cs="Arial"/>
              </w:rPr>
            </w:pPr>
            <w:r w:rsidRPr="00721BF4">
              <w:rPr>
                <w:rFonts w:ascii="Arial" w:hAnsi="Arial" w:cs="Arial"/>
                <w:color w:val="auto"/>
                <w:sz w:val="22"/>
                <w:szCs w:val="22"/>
              </w:rPr>
              <w:t>DATE OF ADDENDUM REPORT</w:t>
            </w:r>
          </w:p>
        </w:tc>
        <w:tc>
          <w:tcPr>
            <w:tcW w:w="3393" w:type="pct"/>
            <w:vAlign w:val="center"/>
          </w:tcPr>
          <w:p w14:paraId="7CE5DE17" w14:textId="43036043" w:rsidR="00721BF4" w:rsidRDefault="005F39CA" w:rsidP="00721BF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37683859"/>
                <w:placeholder>
                  <w:docPart w:val="29A64DF94A3F4E3B88E68E84F36A5F12"/>
                </w:placeholder>
                <w:date w:fullDate="2024-12-03T00:00:00Z">
                  <w:dateFormat w:val="d MMMM yyyy"/>
                  <w:lid w:val="en-AU"/>
                  <w:storeMappedDataAs w:val="dateTime"/>
                  <w:calendar w:val="gregorian"/>
                </w:date>
              </w:sdtPr>
              <w:sdtEndPr/>
              <w:sdtContent>
                <w:r w:rsidR="00CC71F6" w:rsidRPr="00CC71F6">
                  <w:rPr>
                    <w:rFonts w:ascii="Arial" w:hAnsi="Arial" w:cs="Arial"/>
                    <w:color w:val="auto"/>
                    <w:sz w:val="22"/>
                    <w:szCs w:val="22"/>
                  </w:rPr>
                  <w:t>3 December 2024</w:t>
                </w:r>
              </w:sdtContent>
            </w:sdt>
          </w:p>
        </w:tc>
      </w:tr>
    </w:tbl>
    <w:p w14:paraId="62B5B32F" w14:textId="77777777" w:rsidR="00FE7FF9" w:rsidRDefault="00FE7FF9" w:rsidP="002748B1">
      <w:pPr>
        <w:tabs>
          <w:tab w:val="left" w:pos="7485"/>
        </w:tabs>
        <w:spacing w:after="0" w:line="240" w:lineRule="auto"/>
        <w:ind w:right="22"/>
        <w:rPr>
          <w:rFonts w:ascii="Arial" w:hAnsi="Arial" w:cs="Arial"/>
          <w:b/>
          <w:color w:val="FF0000"/>
          <w:lang w:eastAsia="en-AU"/>
        </w:rPr>
      </w:pPr>
    </w:p>
    <w:p w14:paraId="7B52076B" w14:textId="77777777" w:rsidR="003E514E" w:rsidRDefault="000808D5" w:rsidP="00A73713">
      <w:pPr>
        <w:tabs>
          <w:tab w:val="left" w:pos="7485"/>
        </w:tabs>
        <w:spacing w:before="120" w:after="0" w:line="240" w:lineRule="auto"/>
        <w:ind w:right="23"/>
        <w:jc w:val="both"/>
        <w:rPr>
          <w:rFonts w:ascii="Arial" w:hAnsi="Arial" w:cs="Arial"/>
          <w:b/>
          <w:lang w:eastAsia="en-AU"/>
        </w:rPr>
      </w:pPr>
      <w:r w:rsidRPr="00BE218C">
        <w:rPr>
          <w:rFonts w:ascii="Arial" w:hAnsi="Arial" w:cs="Arial"/>
          <w:b/>
          <w:lang w:eastAsia="en-AU"/>
        </w:rPr>
        <w:t>EXECUTIVE SUMMARY</w:t>
      </w:r>
      <w:r w:rsidR="005E514C" w:rsidRPr="00BE218C">
        <w:rPr>
          <w:rFonts w:ascii="Arial" w:hAnsi="Arial" w:cs="Arial"/>
          <w:b/>
          <w:lang w:eastAsia="en-AU"/>
        </w:rPr>
        <w:t xml:space="preserve"> </w:t>
      </w:r>
    </w:p>
    <w:p w14:paraId="6147BA45" w14:textId="77777777" w:rsidR="003E514E" w:rsidRDefault="003E514E" w:rsidP="00A73713">
      <w:pPr>
        <w:tabs>
          <w:tab w:val="left" w:pos="7485"/>
        </w:tabs>
        <w:spacing w:before="120" w:after="0" w:line="240" w:lineRule="auto"/>
        <w:ind w:right="23"/>
        <w:jc w:val="both"/>
        <w:rPr>
          <w:rFonts w:ascii="Arial" w:hAnsi="Arial" w:cs="Arial"/>
          <w:b/>
          <w:lang w:eastAsia="en-AU"/>
        </w:rPr>
      </w:pPr>
    </w:p>
    <w:p w14:paraId="7CEB2381" w14:textId="0DDA7121" w:rsidR="003E514E" w:rsidRDefault="003E514E" w:rsidP="003E514E">
      <w:pPr>
        <w:spacing w:after="0" w:line="240" w:lineRule="auto"/>
        <w:jc w:val="both"/>
        <w:rPr>
          <w:rFonts w:ascii="Arial" w:hAnsi="Arial" w:cs="Arial"/>
          <w:lang w:val="en-GB"/>
        </w:rPr>
      </w:pPr>
      <w:r w:rsidRPr="007D3B9C">
        <w:rPr>
          <w:rFonts w:ascii="Arial" w:hAnsi="Arial" w:cs="Arial"/>
          <w:lang w:val="en-GB"/>
        </w:rPr>
        <w:t>Development Application No. DA/2268/2023</w:t>
      </w:r>
      <w:r w:rsidR="006F7A01">
        <w:rPr>
          <w:rFonts w:ascii="Arial" w:hAnsi="Arial" w:cs="Arial"/>
          <w:lang w:val="en-GB"/>
        </w:rPr>
        <w:t xml:space="preserve"> </w:t>
      </w:r>
      <w:r w:rsidRPr="007D3B9C">
        <w:rPr>
          <w:rFonts w:ascii="Arial" w:hAnsi="Arial" w:cs="Arial"/>
          <w:lang w:val="en-GB"/>
        </w:rPr>
        <w:t xml:space="preserve">seeks consent for the construction and operation of a new asphalt batching plant. </w:t>
      </w:r>
      <w:r w:rsidR="000F0C62" w:rsidRPr="007D3B9C">
        <w:rPr>
          <w:rFonts w:ascii="Arial" w:hAnsi="Arial" w:cs="Arial"/>
          <w:lang w:val="en-GB"/>
        </w:rPr>
        <w:t>The asphalt batching plant will have the capacity to produce approximately 200 tonnes of asphalt per hour – approximately 200,000 tonnes of new asphalt material per annum.</w:t>
      </w:r>
    </w:p>
    <w:p w14:paraId="1032B8FC" w14:textId="04EF65A8" w:rsidR="006F7A01" w:rsidRDefault="006F7A01" w:rsidP="003E514E">
      <w:pPr>
        <w:spacing w:after="0" w:line="240" w:lineRule="auto"/>
        <w:jc w:val="both"/>
        <w:rPr>
          <w:rFonts w:ascii="Arial" w:hAnsi="Arial" w:cs="Arial"/>
          <w:lang w:val="en-GB"/>
        </w:rPr>
      </w:pPr>
    </w:p>
    <w:p w14:paraId="6F1B83CB" w14:textId="6790C552" w:rsidR="006F7A01" w:rsidRPr="006F7A01" w:rsidRDefault="006F7A01" w:rsidP="003E514E">
      <w:pPr>
        <w:spacing w:after="0" w:line="240" w:lineRule="auto"/>
        <w:jc w:val="both"/>
        <w:rPr>
          <w:rFonts w:ascii="Arial" w:hAnsi="Arial" w:cs="Arial"/>
          <w:lang w:val="en-GB"/>
        </w:rPr>
      </w:pPr>
      <w:r>
        <w:rPr>
          <w:rFonts w:ascii="Arial" w:hAnsi="Arial" w:cs="Arial"/>
          <w:lang w:val="en-GB"/>
        </w:rPr>
        <w:t>The purpose of this addendum is to address the additional information requested by the H</w:t>
      </w:r>
      <w:r w:rsidR="00FE271C">
        <w:rPr>
          <w:rFonts w:ascii="Arial" w:hAnsi="Arial" w:cs="Arial"/>
          <w:lang w:val="en-GB"/>
        </w:rPr>
        <w:t xml:space="preserve">unter &amp; Central Coast Regional Planning Panel (the Panel) </w:t>
      </w:r>
      <w:r>
        <w:rPr>
          <w:rFonts w:ascii="Arial" w:hAnsi="Arial" w:cs="Arial"/>
          <w:lang w:val="en-GB"/>
        </w:rPr>
        <w:t>following deferral of DA/2268/2023 (</w:t>
      </w:r>
      <w:r w:rsidRPr="007D3B9C">
        <w:rPr>
          <w:rFonts w:ascii="Arial" w:hAnsi="Arial" w:cs="Arial"/>
        </w:rPr>
        <w:t>PPSHCC-266</w:t>
      </w:r>
      <w:r>
        <w:rPr>
          <w:rFonts w:ascii="Arial" w:hAnsi="Arial" w:cs="Arial"/>
        </w:rPr>
        <w:t xml:space="preserve">) on 11 November 2024. </w:t>
      </w:r>
      <w:r w:rsidRPr="006F7A01">
        <w:rPr>
          <w:rFonts w:ascii="Arial" w:hAnsi="Arial" w:cs="Arial"/>
          <w:lang w:val="en-GB"/>
        </w:rPr>
        <w:t>The reason for deferral was to request further information from the applicant regarding a range of issues identified during the initial determination meeting.</w:t>
      </w:r>
    </w:p>
    <w:p w14:paraId="7386060A" w14:textId="77A29328" w:rsidR="006F7A01" w:rsidRDefault="006F7A01" w:rsidP="003E514E">
      <w:pPr>
        <w:spacing w:after="0" w:line="240" w:lineRule="auto"/>
        <w:jc w:val="both"/>
        <w:rPr>
          <w:rFonts w:ascii="Arial" w:hAnsi="Arial" w:cs="Arial"/>
        </w:rPr>
      </w:pPr>
    </w:p>
    <w:p w14:paraId="6B246048" w14:textId="1170D244" w:rsidR="006F7A01" w:rsidRPr="006F7A01" w:rsidRDefault="006F7A01" w:rsidP="006F7A01">
      <w:pPr>
        <w:spacing w:after="0" w:line="240" w:lineRule="auto"/>
        <w:jc w:val="both"/>
        <w:rPr>
          <w:rFonts w:ascii="Arial" w:hAnsi="Arial" w:cs="Arial"/>
          <w:lang w:val="en-GB"/>
        </w:rPr>
      </w:pPr>
      <w:r w:rsidRPr="006F7A01">
        <w:rPr>
          <w:rFonts w:ascii="Arial" w:hAnsi="Arial" w:cs="Arial"/>
          <w:lang w:val="en-GB"/>
        </w:rPr>
        <w:t xml:space="preserve">Amended plans and additional information have been submitted by the applicant to address the matters raised by the </w:t>
      </w:r>
      <w:r w:rsidR="00C53861">
        <w:rPr>
          <w:rFonts w:ascii="Arial" w:hAnsi="Arial" w:cs="Arial"/>
          <w:lang w:val="en-GB"/>
        </w:rPr>
        <w:t xml:space="preserve">Panel </w:t>
      </w:r>
      <w:r w:rsidRPr="006F7A01">
        <w:rPr>
          <w:rFonts w:ascii="Arial" w:hAnsi="Arial" w:cs="Arial"/>
          <w:lang w:val="en-GB"/>
        </w:rPr>
        <w:t xml:space="preserve">in the Record of Deferral. </w:t>
      </w:r>
    </w:p>
    <w:p w14:paraId="365CDC8A" w14:textId="77777777" w:rsidR="006F7A01" w:rsidRPr="006F7A01" w:rsidRDefault="006F7A01" w:rsidP="006F7A01">
      <w:pPr>
        <w:spacing w:after="0" w:line="240" w:lineRule="auto"/>
        <w:jc w:val="both"/>
        <w:rPr>
          <w:rFonts w:ascii="Arial" w:hAnsi="Arial" w:cs="Arial"/>
          <w:lang w:val="en-GB"/>
        </w:rPr>
      </w:pPr>
    </w:p>
    <w:p w14:paraId="6D8E9F31" w14:textId="58B7CED3" w:rsidR="006F7A01" w:rsidRPr="006F7A01" w:rsidRDefault="006F7A01" w:rsidP="006F7A01">
      <w:pPr>
        <w:spacing w:after="0" w:line="240" w:lineRule="auto"/>
        <w:jc w:val="both"/>
        <w:rPr>
          <w:rFonts w:ascii="Arial" w:hAnsi="Arial" w:cs="Arial"/>
          <w:lang w:val="en-GB"/>
        </w:rPr>
      </w:pPr>
      <w:r w:rsidRPr="006F7A01">
        <w:rPr>
          <w:rFonts w:ascii="Arial" w:hAnsi="Arial" w:cs="Arial"/>
          <w:lang w:val="en-GB"/>
        </w:rPr>
        <w:t xml:space="preserve">The recommended conditions of consent have been updated to reflect the amendments made to the proposal. </w:t>
      </w:r>
    </w:p>
    <w:p w14:paraId="1E864C9F" w14:textId="77777777" w:rsidR="006F7A01" w:rsidRPr="006F7A01" w:rsidRDefault="006F7A01" w:rsidP="006F7A01">
      <w:pPr>
        <w:spacing w:after="0" w:line="240" w:lineRule="auto"/>
        <w:jc w:val="both"/>
        <w:rPr>
          <w:rFonts w:ascii="Arial" w:hAnsi="Arial" w:cs="Arial"/>
          <w:lang w:val="en-GB"/>
        </w:rPr>
      </w:pPr>
    </w:p>
    <w:p w14:paraId="32F46A88" w14:textId="5A2C0AE5" w:rsidR="006F7A01" w:rsidRPr="006F7A01" w:rsidRDefault="006F7A01" w:rsidP="006F7A01">
      <w:pPr>
        <w:spacing w:after="0" w:line="240" w:lineRule="auto"/>
        <w:jc w:val="both"/>
        <w:rPr>
          <w:rFonts w:ascii="Arial" w:hAnsi="Arial" w:cs="Arial"/>
          <w:lang w:val="en-GB"/>
        </w:rPr>
      </w:pPr>
      <w:r w:rsidRPr="006F7A01">
        <w:rPr>
          <w:rFonts w:ascii="Arial" w:hAnsi="Arial" w:cs="Arial"/>
          <w:lang w:val="en-GB"/>
        </w:rPr>
        <w:t xml:space="preserve">The additional information has been assessed, with regard to the matters raised by the </w:t>
      </w:r>
      <w:r w:rsidR="00C62E0D">
        <w:rPr>
          <w:rFonts w:ascii="Arial" w:hAnsi="Arial" w:cs="Arial"/>
          <w:lang w:val="en-GB"/>
        </w:rPr>
        <w:t xml:space="preserve">Panel </w:t>
      </w:r>
      <w:r w:rsidRPr="006F7A01">
        <w:rPr>
          <w:rFonts w:ascii="Arial" w:hAnsi="Arial" w:cs="Arial"/>
          <w:lang w:val="en-GB"/>
        </w:rPr>
        <w:t xml:space="preserve">in the </w:t>
      </w:r>
      <w:r w:rsidR="00C53861">
        <w:rPr>
          <w:rFonts w:ascii="Arial" w:hAnsi="Arial" w:cs="Arial"/>
          <w:lang w:val="en-GB"/>
        </w:rPr>
        <w:t>R</w:t>
      </w:r>
      <w:r w:rsidRPr="006F7A01">
        <w:rPr>
          <w:rFonts w:ascii="Arial" w:hAnsi="Arial" w:cs="Arial"/>
          <w:lang w:val="en-GB"/>
        </w:rPr>
        <w:t xml:space="preserve">ecord of </w:t>
      </w:r>
      <w:r w:rsidR="00C53861">
        <w:rPr>
          <w:rFonts w:ascii="Arial" w:hAnsi="Arial" w:cs="Arial"/>
          <w:lang w:val="en-GB"/>
        </w:rPr>
        <w:t>D</w:t>
      </w:r>
      <w:r w:rsidRPr="006F7A01">
        <w:rPr>
          <w:rFonts w:ascii="Arial" w:hAnsi="Arial" w:cs="Arial"/>
          <w:lang w:val="en-GB"/>
        </w:rPr>
        <w:t>eferral and under Section 4.15 of the EP&amp;A Act and is considered satisfactory. Accordingly, it is recommended that the application be approved subject to the amended draft conditions of consent.</w:t>
      </w:r>
    </w:p>
    <w:p w14:paraId="6BB5925B" w14:textId="6DD1D427" w:rsidR="006F7A01" w:rsidRDefault="006F7A01" w:rsidP="003E514E">
      <w:pPr>
        <w:spacing w:after="0" w:line="240" w:lineRule="auto"/>
        <w:jc w:val="both"/>
        <w:rPr>
          <w:rFonts w:ascii="Arial" w:hAnsi="Arial" w:cs="Arial"/>
        </w:rPr>
      </w:pPr>
    </w:p>
    <w:p w14:paraId="5B2F08F7" w14:textId="77777777" w:rsidR="006F489F" w:rsidRPr="00BF1CB1" w:rsidRDefault="006F489F" w:rsidP="006F489F">
      <w:pPr>
        <w:spacing w:after="0" w:line="240" w:lineRule="auto"/>
        <w:jc w:val="both"/>
        <w:rPr>
          <w:rFonts w:ascii="Arial" w:hAnsi="Arial" w:cs="Arial"/>
          <w:b/>
          <w:bCs/>
        </w:rPr>
      </w:pPr>
      <w:r w:rsidRPr="00BF1CB1">
        <w:rPr>
          <w:rFonts w:ascii="Arial" w:hAnsi="Arial" w:cs="Arial"/>
          <w:b/>
          <w:bCs/>
        </w:rPr>
        <w:t>RECOMMENDATION</w:t>
      </w:r>
    </w:p>
    <w:p w14:paraId="3677DEE5" w14:textId="77777777" w:rsidR="006F489F" w:rsidRDefault="006F489F" w:rsidP="006F489F">
      <w:pPr>
        <w:spacing w:after="0" w:line="240" w:lineRule="auto"/>
        <w:jc w:val="both"/>
        <w:rPr>
          <w:rFonts w:ascii="Arial" w:hAnsi="Arial" w:cs="Arial"/>
        </w:rPr>
      </w:pPr>
    </w:p>
    <w:p w14:paraId="2FAED800" w14:textId="4A95B0B7" w:rsidR="006F489F" w:rsidRDefault="006F489F" w:rsidP="006F489F">
      <w:pPr>
        <w:spacing w:after="0" w:line="240" w:lineRule="auto"/>
        <w:jc w:val="both"/>
        <w:rPr>
          <w:rFonts w:ascii="Arial" w:hAnsi="Arial" w:cs="Arial"/>
        </w:rPr>
      </w:pPr>
      <w:r>
        <w:rPr>
          <w:rFonts w:ascii="Arial" w:hAnsi="Arial" w:cs="Arial"/>
        </w:rPr>
        <w:t xml:space="preserve">That Development Application No. 2268/2023 for </w:t>
      </w:r>
      <w:r w:rsidRPr="007D3B9C">
        <w:rPr>
          <w:rFonts w:ascii="Arial" w:hAnsi="Arial" w:cs="Arial"/>
        </w:rPr>
        <w:t>General Industry and Resource Recovery Facility - Asphalt Batching Plant</w:t>
      </w:r>
      <w:r>
        <w:rPr>
          <w:rFonts w:ascii="Arial" w:hAnsi="Arial" w:cs="Arial"/>
        </w:rPr>
        <w:t xml:space="preserve"> at 133 Somersby Falls Road, Somersby be APPROVED </w:t>
      </w:r>
      <w:r>
        <w:rPr>
          <w:rFonts w:ascii="Arial" w:hAnsi="Arial" w:cs="Arial"/>
        </w:rPr>
        <w:lastRenderedPageBreak/>
        <w:t xml:space="preserve">pursuant to Section 4.16(1)(a) of the </w:t>
      </w:r>
      <w:r w:rsidRPr="000D668B">
        <w:rPr>
          <w:rFonts w:ascii="Arial" w:hAnsi="Arial" w:cs="Arial"/>
          <w:i/>
          <w:iCs/>
        </w:rPr>
        <w:t>Environmental Planning and Assessment Act 1979</w:t>
      </w:r>
      <w:r>
        <w:rPr>
          <w:rFonts w:ascii="Arial" w:hAnsi="Arial" w:cs="Arial"/>
        </w:rPr>
        <w:t xml:space="preserve"> (EP&amp;A Act) subject to the amended draft conditions of consent.</w:t>
      </w:r>
    </w:p>
    <w:p w14:paraId="61A1458D" w14:textId="77777777" w:rsidR="006F489F" w:rsidRDefault="006F489F" w:rsidP="006F489F">
      <w:pPr>
        <w:spacing w:after="0" w:line="240" w:lineRule="auto"/>
        <w:jc w:val="both"/>
        <w:rPr>
          <w:rFonts w:ascii="Arial" w:hAnsi="Arial" w:cs="Arial"/>
        </w:rPr>
      </w:pPr>
    </w:p>
    <w:p w14:paraId="5508EBE0" w14:textId="451C1C8D" w:rsidR="00BF1CB1" w:rsidRPr="00BF1CB1" w:rsidRDefault="00BF1CB1" w:rsidP="003E514E">
      <w:pPr>
        <w:spacing w:after="0" w:line="240" w:lineRule="auto"/>
        <w:jc w:val="both"/>
        <w:rPr>
          <w:rFonts w:ascii="Arial" w:hAnsi="Arial" w:cs="Arial"/>
          <w:b/>
          <w:bCs/>
        </w:rPr>
      </w:pPr>
      <w:r w:rsidRPr="00BF1CB1">
        <w:rPr>
          <w:rFonts w:ascii="Arial" w:hAnsi="Arial" w:cs="Arial"/>
          <w:b/>
          <w:bCs/>
        </w:rPr>
        <w:t>INTRODUCTION</w:t>
      </w:r>
    </w:p>
    <w:p w14:paraId="628025B6" w14:textId="6933A4CF" w:rsidR="00BF1CB1" w:rsidRDefault="00BF1CB1" w:rsidP="003E514E">
      <w:pPr>
        <w:spacing w:after="0" w:line="240" w:lineRule="auto"/>
        <w:jc w:val="both"/>
        <w:rPr>
          <w:rFonts w:ascii="Arial" w:hAnsi="Arial" w:cs="Arial"/>
        </w:rPr>
      </w:pPr>
    </w:p>
    <w:p w14:paraId="7D469667" w14:textId="39C9716C" w:rsidR="00BF1CB1" w:rsidRDefault="00BF1CB1" w:rsidP="003E514E">
      <w:pPr>
        <w:spacing w:after="0" w:line="240" w:lineRule="auto"/>
        <w:jc w:val="both"/>
        <w:rPr>
          <w:rFonts w:ascii="Arial" w:hAnsi="Arial" w:cs="Arial"/>
        </w:rPr>
      </w:pPr>
      <w:r w:rsidRPr="00BB26C4">
        <w:rPr>
          <w:rFonts w:ascii="Arial" w:hAnsi="Arial" w:cs="Arial"/>
        </w:rPr>
        <w:t xml:space="preserve">This addendum report provides a detailed overview of the amended plans and additional information submitted by the applicant to address the </w:t>
      </w:r>
      <w:r w:rsidR="00970027">
        <w:rPr>
          <w:rFonts w:ascii="Arial" w:hAnsi="Arial" w:cs="Arial"/>
        </w:rPr>
        <w:t xml:space="preserve">Panel’s </w:t>
      </w:r>
      <w:r w:rsidRPr="00BB26C4">
        <w:rPr>
          <w:rFonts w:ascii="Arial" w:hAnsi="Arial" w:cs="Arial"/>
        </w:rPr>
        <w:t>reasons for deferral at its determination meeting on 1</w:t>
      </w:r>
      <w:r w:rsidR="00BB26C4">
        <w:rPr>
          <w:rFonts w:ascii="Arial" w:hAnsi="Arial" w:cs="Arial"/>
        </w:rPr>
        <w:t xml:space="preserve">1 November </w:t>
      </w:r>
      <w:r w:rsidRPr="00BB26C4">
        <w:rPr>
          <w:rFonts w:ascii="Arial" w:hAnsi="Arial" w:cs="Arial"/>
        </w:rPr>
        <w:t>2024.</w:t>
      </w:r>
    </w:p>
    <w:p w14:paraId="72D943EE" w14:textId="140FF348" w:rsidR="00BB26C4" w:rsidRDefault="00BB26C4" w:rsidP="003E514E">
      <w:pPr>
        <w:spacing w:after="0" w:line="240" w:lineRule="auto"/>
        <w:jc w:val="both"/>
        <w:rPr>
          <w:rFonts w:ascii="Arial" w:hAnsi="Arial" w:cs="Arial"/>
        </w:rPr>
      </w:pPr>
    </w:p>
    <w:p w14:paraId="42F4C156" w14:textId="620E99B2" w:rsidR="00BB26C4" w:rsidRPr="00BB26C4" w:rsidRDefault="00BB26C4" w:rsidP="003E514E">
      <w:pPr>
        <w:spacing w:after="0" w:line="240" w:lineRule="auto"/>
        <w:jc w:val="both"/>
        <w:rPr>
          <w:rFonts w:ascii="Arial" w:hAnsi="Arial" w:cs="Arial"/>
          <w:b/>
          <w:bCs/>
        </w:rPr>
      </w:pPr>
      <w:r w:rsidRPr="00BB26C4">
        <w:rPr>
          <w:rFonts w:ascii="Arial" w:hAnsi="Arial" w:cs="Arial"/>
          <w:b/>
          <w:bCs/>
        </w:rPr>
        <w:t>BACKGROUND</w:t>
      </w:r>
    </w:p>
    <w:p w14:paraId="652B2FCF" w14:textId="44D5F27D" w:rsidR="00BB26C4" w:rsidRPr="00BB26C4" w:rsidRDefault="00BB26C4" w:rsidP="003E514E">
      <w:pPr>
        <w:spacing w:after="0" w:line="240" w:lineRule="auto"/>
        <w:jc w:val="both"/>
        <w:rPr>
          <w:rFonts w:ascii="Arial" w:hAnsi="Arial" w:cs="Arial"/>
          <w:b/>
          <w:bCs/>
        </w:rPr>
      </w:pPr>
    </w:p>
    <w:p w14:paraId="5EC47A87" w14:textId="011916AF" w:rsidR="00BB26C4" w:rsidRDefault="00BD10FE" w:rsidP="003E514E">
      <w:pPr>
        <w:spacing w:after="0" w:line="240" w:lineRule="auto"/>
        <w:jc w:val="both"/>
        <w:rPr>
          <w:rFonts w:ascii="Arial" w:hAnsi="Arial" w:cs="Arial"/>
        </w:rPr>
      </w:pPr>
      <w:r>
        <w:rPr>
          <w:rFonts w:ascii="Arial" w:hAnsi="Arial" w:cs="Arial"/>
        </w:rPr>
        <w:t xml:space="preserve">In their deferral notice the </w:t>
      </w:r>
      <w:r w:rsidR="00C62E0D">
        <w:rPr>
          <w:rFonts w:ascii="Arial" w:hAnsi="Arial" w:cs="Arial"/>
        </w:rPr>
        <w:t>Panel requested the following information for them to be satisfied that the proposal is suitable for the site and that the impacts can be appropriately managed:</w:t>
      </w:r>
    </w:p>
    <w:p w14:paraId="3A87EE0C" w14:textId="0BC41E3A" w:rsidR="00C62E0D" w:rsidRDefault="00C62E0D" w:rsidP="003E514E">
      <w:pPr>
        <w:spacing w:after="0" w:line="240" w:lineRule="auto"/>
        <w:jc w:val="both"/>
        <w:rPr>
          <w:rFonts w:ascii="Arial" w:hAnsi="Arial" w:cs="Arial"/>
        </w:rPr>
      </w:pPr>
    </w:p>
    <w:p w14:paraId="7DC84A2B" w14:textId="293865AB" w:rsidR="00C62E0D" w:rsidRPr="007B0B95" w:rsidRDefault="00C62E0D" w:rsidP="001F1B3D">
      <w:pPr>
        <w:pStyle w:val="ListParagraph"/>
        <w:numPr>
          <w:ilvl w:val="0"/>
          <w:numId w:val="1"/>
        </w:numPr>
        <w:spacing w:after="0" w:line="240" w:lineRule="auto"/>
        <w:jc w:val="both"/>
        <w:rPr>
          <w:rFonts w:ascii="Arial" w:hAnsi="Arial" w:cs="Arial"/>
          <w:i/>
          <w:iCs/>
        </w:rPr>
      </w:pPr>
      <w:r w:rsidRPr="007B0B95">
        <w:rPr>
          <w:rFonts w:ascii="Arial" w:hAnsi="Arial" w:cs="Arial"/>
          <w:i/>
          <w:iCs/>
        </w:rPr>
        <w:t>A revised stormwater management plan and Water Cycle Management Plan.</w:t>
      </w:r>
    </w:p>
    <w:p w14:paraId="73A12C62" w14:textId="77777777" w:rsidR="00C62E0D" w:rsidRPr="007B0B95" w:rsidRDefault="00C62E0D" w:rsidP="00C62E0D">
      <w:pPr>
        <w:pStyle w:val="ListParagraph"/>
        <w:spacing w:after="0" w:line="240" w:lineRule="auto"/>
        <w:jc w:val="both"/>
        <w:rPr>
          <w:rFonts w:ascii="Arial" w:hAnsi="Arial" w:cs="Arial"/>
          <w:i/>
          <w:iCs/>
        </w:rPr>
      </w:pPr>
    </w:p>
    <w:p w14:paraId="31EEE553" w14:textId="09308E96" w:rsidR="00C62E0D" w:rsidRPr="007B0B95" w:rsidRDefault="00C62E0D" w:rsidP="001F1B3D">
      <w:pPr>
        <w:pStyle w:val="ListParagraph"/>
        <w:numPr>
          <w:ilvl w:val="0"/>
          <w:numId w:val="1"/>
        </w:numPr>
        <w:spacing w:after="0" w:line="240" w:lineRule="auto"/>
        <w:jc w:val="both"/>
        <w:rPr>
          <w:rFonts w:ascii="Arial" w:hAnsi="Arial" w:cs="Arial"/>
          <w:i/>
          <w:iCs/>
        </w:rPr>
      </w:pPr>
      <w:bookmarkStart w:id="0" w:name="_Hlk182554548"/>
      <w:bookmarkStart w:id="1" w:name="_Hlk182555615"/>
      <w:r w:rsidRPr="007B0B95">
        <w:rPr>
          <w:rFonts w:ascii="Arial" w:hAnsi="Arial" w:cs="Arial"/>
          <w:i/>
          <w:iCs/>
        </w:rPr>
        <w:t>Revised noise modelling that considers the structures proposed as part of the development and indicates the height and materiality of acoustic measures required to mitigate impacts</w:t>
      </w:r>
      <w:bookmarkEnd w:id="0"/>
      <w:r w:rsidRPr="007B0B95">
        <w:rPr>
          <w:rFonts w:ascii="Arial" w:hAnsi="Arial" w:cs="Arial"/>
          <w:i/>
          <w:iCs/>
        </w:rPr>
        <w:t>.</w:t>
      </w:r>
    </w:p>
    <w:bookmarkEnd w:id="1"/>
    <w:p w14:paraId="31521621" w14:textId="77777777" w:rsidR="00C62E0D" w:rsidRPr="007B0B95" w:rsidRDefault="00C62E0D" w:rsidP="00C62E0D">
      <w:pPr>
        <w:pStyle w:val="ListParagraph"/>
        <w:rPr>
          <w:rFonts w:ascii="Arial" w:hAnsi="Arial" w:cs="Arial"/>
          <w:i/>
          <w:iCs/>
        </w:rPr>
      </w:pPr>
    </w:p>
    <w:p w14:paraId="26DAC206" w14:textId="3FB6A3A4" w:rsidR="00C62E0D" w:rsidRPr="007B0B95" w:rsidRDefault="005329F2" w:rsidP="001F1B3D">
      <w:pPr>
        <w:pStyle w:val="ListParagraph"/>
        <w:numPr>
          <w:ilvl w:val="0"/>
          <w:numId w:val="1"/>
        </w:numPr>
        <w:spacing w:after="0" w:line="240" w:lineRule="auto"/>
        <w:jc w:val="both"/>
        <w:rPr>
          <w:rFonts w:ascii="Arial" w:hAnsi="Arial" w:cs="Arial"/>
          <w:i/>
          <w:iCs/>
        </w:rPr>
      </w:pPr>
      <w:r w:rsidRPr="007B0B95">
        <w:rPr>
          <w:rFonts w:ascii="Arial" w:hAnsi="Arial" w:cs="Arial"/>
          <w:i/>
          <w:iCs/>
        </w:rPr>
        <w:t>Integration of acoustic measures with the structures/use to minimise impact on adjoining residences and to meet EPA guidelines.</w:t>
      </w:r>
    </w:p>
    <w:p w14:paraId="7D058C8B" w14:textId="77777777" w:rsidR="005329F2" w:rsidRPr="007B0B95" w:rsidRDefault="005329F2" w:rsidP="005329F2">
      <w:pPr>
        <w:pStyle w:val="ListParagraph"/>
        <w:rPr>
          <w:rFonts w:ascii="Arial" w:hAnsi="Arial" w:cs="Arial"/>
          <w:i/>
          <w:iCs/>
        </w:rPr>
      </w:pPr>
    </w:p>
    <w:p w14:paraId="5CB09308" w14:textId="3BBFD9D5" w:rsidR="005329F2" w:rsidRPr="007B0B95" w:rsidRDefault="005329F2" w:rsidP="001F1B3D">
      <w:pPr>
        <w:pStyle w:val="ListParagraph"/>
        <w:numPr>
          <w:ilvl w:val="0"/>
          <w:numId w:val="1"/>
        </w:numPr>
        <w:spacing w:after="0" w:line="240" w:lineRule="auto"/>
        <w:jc w:val="both"/>
        <w:rPr>
          <w:rFonts w:ascii="Arial" w:hAnsi="Arial" w:cs="Arial"/>
          <w:i/>
          <w:iCs/>
        </w:rPr>
      </w:pPr>
      <w:bookmarkStart w:id="2" w:name="_Hlk182555624"/>
      <w:r w:rsidRPr="007B0B95">
        <w:rPr>
          <w:rFonts w:ascii="Arial" w:hAnsi="Arial" w:cs="Arial"/>
          <w:i/>
          <w:iCs/>
        </w:rPr>
        <w:t>Amended architectural plans that are internally consistent and accurately document the amended acoustic measures in plan, elevation and section as well as built form, fencing, retaining walls, landscape elements, and all setbacks, including location and height.</w:t>
      </w:r>
    </w:p>
    <w:bookmarkEnd w:id="2"/>
    <w:p w14:paraId="14F4166E" w14:textId="77777777" w:rsidR="005329F2" w:rsidRPr="007B0B95" w:rsidRDefault="005329F2" w:rsidP="005329F2">
      <w:pPr>
        <w:pStyle w:val="ListParagraph"/>
        <w:rPr>
          <w:rFonts w:ascii="Arial" w:hAnsi="Arial" w:cs="Arial"/>
          <w:i/>
          <w:iCs/>
        </w:rPr>
      </w:pPr>
    </w:p>
    <w:p w14:paraId="4A14A468" w14:textId="08B567B3" w:rsidR="005329F2" w:rsidRPr="009E1EB8" w:rsidRDefault="005329F2" w:rsidP="001F1B3D">
      <w:pPr>
        <w:pStyle w:val="ListParagraph"/>
        <w:numPr>
          <w:ilvl w:val="0"/>
          <w:numId w:val="1"/>
        </w:numPr>
        <w:spacing w:after="0" w:line="240" w:lineRule="auto"/>
        <w:jc w:val="both"/>
        <w:rPr>
          <w:rFonts w:ascii="Arial" w:hAnsi="Arial" w:cs="Arial"/>
          <w:i/>
          <w:iCs/>
        </w:rPr>
      </w:pPr>
      <w:r w:rsidRPr="009E1EB8">
        <w:rPr>
          <w:rFonts w:ascii="Arial" w:hAnsi="Arial" w:cs="Arial"/>
          <w:i/>
          <w:iCs/>
        </w:rPr>
        <w:t>Additional cross-sections in the north-west section of the site to show the height of the RAP stockpile.</w:t>
      </w:r>
    </w:p>
    <w:p w14:paraId="71B94077" w14:textId="77777777" w:rsidR="005329F2" w:rsidRPr="009E1EB8" w:rsidRDefault="005329F2" w:rsidP="005329F2">
      <w:pPr>
        <w:pStyle w:val="ListParagraph"/>
        <w:rPr>
          <w:rFonts w:ascii="Arial" w:hAnsi="Arial" w:cs="Arial"/>
          <w:i/>
          <w:iCs/>
        </w:rPr>
      </w:pPr>
    </w:p>
    <w:p w14:paraId="3257EA03" w14:textId="4B9B89CC" w:rsidR="005329F2" w:rsidRPr="009E1EB8" w:rsidRDefault="005329F2" w:rsidP="001F1B3D">
      <w:pPr>
        <w:pStyle w:val="ListParagraph"/>
        <w:numPr>
          <w:ilvl w:val="0"/>
          <w:numId w:val="1"/>
        </w:numPr>
        <w:spacing w:after="0" w:line="240" w:lineRule="auto"/>
        <w:jc w:val="both"/>
        <w:rPr>
          <w:rFonts w:ascii="Arial" w:hAnsi="Arial" w:cs="Arial"/>
          <w:i/>
          <w:iCs/>
        </w:rPr>
      </w:pPr>
      <w:r w:rsidRPr="009E1EB8">
        <w:rPr>
          <w:rFonts w:ascii="Arial" w:hAnsi="Arial" w:cs="Arial"/>
          <w:i/>
          <w:iCs/>
        </w:rPr>
        <w:t>Height of the RAP stockpile.</w:t>
      </w:r>
    </w:p>
    <w:p w14:paraId="5295BD89" w14:textId="77777777" w:rsidR="005329F2" w:rsidRPr="009E1EB8" w:rsidRDefault="005329F2" w:rsidP="005329F2">
      <w:pPr>
        <w:pStyle w:val="ListParagraph"/>
        <w:rPr>
          <w:rFonts w:ascii="Arial" w:hAnsi="Arial" w:cs="Arial"/>
          <w:i/>
          <w:iCs/>
        </w:rPr>
      </w:pPr>
    </w:p>
    <w:p w14:paraId="290226C3" w14:textId="2F6A3AC3" w:rsidR="005329F2" w:rsidRPr="009E1EB8" w:rsidRDefault="005329F2" w:rsidP="001F1B3D">
      <w:pPr>
        <w:pStyle w:val="ListParagraph"/>
        <w:numPr>
          <w:ilvl w:val="0"/>
          <w:numId w:val="1"/>
        </w:numPr>
        <w:spacing w:after="0" w:line="240" w:lineRule="auto"/>
        <w:jc w:val="both"/>
        <w:rPr>
          <w:rFonts w:ascii="Arial" w:hAnsi="Arial" w:cs="Arial"/>
          <w:i/>
          <w:iCs/>
        </w:rPr>
      </w:pPr>
      <w:r w:rsidRPr="009E1EB8">
        <w:rPr>
          <w:rFonts w:ascii="Arial" w:hAnsi="Arial" w:cs="Arial"/>
          <w:i/>
          <w:iCs/>
        </w:rPr>
        <w:t>Identification of landscaped area with a batter on all plans and sections.</w:t>
      </w:r>
    </w:p>
    <w:p w14:paraId="1650C475" w14:textId="338D84E3" w:rsidR="00C62E0D" w:rsidRDefault="00C62E0D" w:rsidP="003E514E">
      <w:pPr>
        <w:spacing w:after="0" w:line="240" w:lineRule="auto"/>
        <w:jc w:val="both"/>
        <w:rPr>
          <w:rFonts w:ascii="Arial" w:hAnsi="Arial" w:cs="Arial"/>
        </w:rPr>
      </w:pPr>
    </w:p>
    <w:p w14:paraId="572FCB6E" w14:textId="49BF5E4B" w:rsidR="00C62E0D" w:rsidRPr="006869BD" w:rsidRDefault="006869BD" w:rsidP="003E514E">
      <w:pPr>
        <w:spacing w:after="0" w:line="240" w:lineRule="auto"/>
        <w:jc w:val="both"/>
        <w:rPr>
          <w:rFonts w:ascii="Arial" w:hAnsi="Arial" w:cs="Arial"/>
          <w:b/>
          <w:bCs/>
        </w:rPr>
      </w:pPr>
      <w:r w:rsidRPr="006869BD">
        <w:rPr>
          <w:rFonts w:ascii="Arial" w:hAnsi="Arial" w:cs="Arial"/>
          <w:b/>
          <w:bCs/>
        </w:rPr>
        <w:t>AMENDED PROPOSAL</w:t>
      </w:r>
    </w:p>
    <w:p w14:paraId="4D913092" w14:textId="0C164B2C" w:rsidR="006869BD" w:rsidRPr="006869BD" w:rsidRDefault="006869BD" w:rsidP="003E514E">
      <w:pPr>
        <w:spacing w:after="0" w:line="240" w:lineRule="auto"/>
        <w:jc w:val="both"/>
        <w:rPr>
          <w:rFonts w:ascii="Arial" w:hAnsi="Arial" w:cs="Arial"/>
          <w:b/>
          <w:bCs/>
        </w:rPr>
      </w:pPr>
    </w:p>
    <w:p w14:paraId="4E4E8909" w14:textId="1BFDF8A7" w:rsidR="006869BD" w:rsidRDefault="006869BD" w:rsidP="003E514E">
      <w:pPr>
        <w:spacing w:after="0" w:line="240" w:lineRule="auto"/>
        <w:jc w:val="both"/>
        <w:rPr>
          <w:rFonts w:ascii="Arial" w:hAnsi="Arial" w:cs="Arial"/>
        </w:rPr>
      </w:pPr>
      <w:r>
        <w:rPr>
          <w:rFonts w:ascii="Arial" w:hAnsi="Arial" w:cs="Arial"/>
        </w:rPr>
        <w:t>Amended plans and additional information have been submitted in response to the matters raised by the Panel. The amended plans and additional information include:</w:t>
      </w:r>
    </w:p>
    <w:p w14:paraId="793D37D2" w14:textId="3C9367BA" w:rsidR="006869BD" w:rsidRDefault="006869BD" w:rsidP="003E514E">
      <w:pPr>
        <w:spacing w:after="0" w:line="240" w:lineRule="auto"/>
        <w:jc w:val="both"/>
        <w:rPr>
          <w:rFonts w:ascii="Arial" w:hAnsi="Arial" w:cs="Arial"/>
        </w:rPr>
      </w:pPr>
    </w:p>
    <w:p w14:paraId="7DFF2EE5" w14:textId="025E872C" w:rsidR="006869BD" w:rsidRDefault="006869BD" w:rsidP="001F1B3D">
      <w:pPr>
        <w:pStyle w:val="ListParagraph"/>
        <w:numPr>
          <w:ilvl w:val="0"/>
          <w:numId w:val="2"/>
        </w:numPr>
        <w:spacing w:after="0" w:line="240" w:lineRule="auto"/>
        <w:jc w:val="both"/>
        <w:rPr>
          <w:rFonts w:ascii="Arial" w:hAnsi="Arial" w:cs="Arial"/>
        </w:rPr>
      </w:pPr>
      <w:r w:rsidRPr="008B0DB5">
        <w:rPr>
          <w:rFonts w:ascii="Arial" w:hAnsi="Arial" w:cs="Arial"/>
        </w:rPr>
        <w:t xml:space="preserve">Revised Noise </w:t>
      </w:r>
      <w:r w:rsidR="008B0DB5" w:rsidRPr="008B0DB5">
        <w:rPr>
          <w:rFonts w:ascii="Arial" w:hAnsi="Arial" w:cs="Arial"/>
        </w:rPr>
        <w:t>&amp; Vibration Impact Assessment report</w:t>
      </w:r>
    </w:p>
    <w:p w14:paraId="7F745F99" w14:textId="12D3F118" w:rsidR="008B0DB5" w:rsidRDefault="008B0DB5" w:rsidP="001F1B3D">
      <w:pPr>
        <w:pStyle w:val="ListParagraph"/>
        <w:numPr>
          <w:ilvl w:val="0"/>
          <w:numId w:val="2"/>
        </w:numPr>
        <w:spacing w:after="0" w:line="240" w:lineRule="auto"/>
        <w:jc w:val="both"/>
        <w:rPr>
          <w:rFonts w:ascii="Arial" w:hAnsi="Arial" w:cs="Arial"/>
        </w:rPr>
      </w:pPr>
      <w:r>
        <w:rPr>
          <w:rFonts w:ascii="Arial" w:hAnsi="Arial" w:cs="Arial"/>
        </w:rPr>
        <w:t>Revised Architectural Plans</w:t>
      </w:r>
    </w:p>
    <w:p w14:paraId="67D4DD3D" w14:textId="73FED38B" w:rsidR="008B0DB5" w:rsidRDefault="00BD68BA" w:rsidP="001F1B3D">
      <w:pPr>
        <w:pStyle w:val="ListParagraph"/>
        <w:numPr>
          <w:ilvl w:val="0"/>
          <w:numId w:val="2"/>
        </w:numPr>
        <w:spacing w:after="0" w:line="240" w:lineRule="auto"/>
        <w:jc w:val="both"/>
        <w:rPr>
          <w:rFonts w:ascii="Arial" w:hAnsi="Arial" w:cs="Arial"/>
        </w:rPr>
      </w:pPr>
      <w:r>
        <w:rPr>
          <w:rFonts w:ascii="Arial" w:hAnsi="Arial" w:cs="Arial"/>
        </w:rPr>
        <w:t>Revised Water Cycle Management Plan including revised Civil Plans</w:t>
      </w:r>
    </w:p>
    <w:p w14:paraId="120664C6" w14:textId="54C7D7F6" w:rsidR="00BD68BA" w:rsidRPr="008B0DB5" w:rsidRDefault="0042448D" w:rsidP="001F1B3D">
      <w:pPr>
        <w:pStyle w:val="ListParagraph"/>
        <w:numPr>
          <w:ilvl w:val="0"/>
          <w:numId w:val="2"/>
        </w:numPr>
        <w:spacing w:after="0" w:line="240" w:lineRule="auto"/>
        <w:jc w:val="both"/>
        <w:rPr>
          <w:rFonts w:ascii="Arial" w:hAnsi="Arial" w:cs="Arial"/>
        </w:rPr>
      </w:pPr>
      <w:r>
        <w:rPr>
          <w:rFonts w:ascii="Arial" w:hAnsi="Arial" w:cs="Arial"/>
        </w:rPr>
        <w:t>Details of proposed RAP stockpile height.</w:t>
      </w:r>
    </w:p>
    <w:p w14:paraId="4106798D" w14:textId="20677EE5" w:rsidR="008B0DB5" w:rsidRDefault="008B0DB5" w:rsidP="003E514E">
      <w:pPr>
        <w:spacing w:after="0" w:line="240" w:lineRule="auto"/>
        <w:jc w:val="both"/>
        <w:rPr>
          <w:rFonts w:ascii="Arial" w:hAnsi="Arial" w:cs="Arial"/>
        </w:rPr>
      </w:pPr>
    </w:p>
    <w:p w14:paraId="3D7BEA23" w14:textId="133A2DCD" w:rsidR="00925153" w:rsidRDefault="00D92EC1" w:rsidP="003E514E">
      <w:pPr>
        <w:spacing w:after="0" w:line="240" w:lineRule="auto"/>
        <w:jc w:val="both"/>
        <w:rPr>
          <w:rFonts w:ascii="Arial" w:hAnsi="Arial" w:cs="Arial"/>
        </w:rPr>
      </w:pPr>
      <w:r>
        <w:rPr>
          <w:rFonts w:ascii="Arial" w:hAnsi="Arial" w:cs="Arial"/>
        </w:rPr>
        <w:t xml:space="preserve">The applicant provided a formal written request to amend the application in accordance with Section 37 of the </w:t>
      </w:r>
      <w:r w:rsidRPr="00C77CD4">
        <w:rPr>
          <w:rFonts w:ascii="Arial" w:hAnsi="Arial" w:cs="Arial"/>
          <w:i/>
          <w:iCs/>
        </w:rPr>
        <w:t>Environmental Planning and Assessment Regulation 2021</w:t>
      </w:r>
      <w:r w:rsidR="00C77CD4">
        <w:rPr>
          <w:rFonts w:ascii="Arial" w:hAnsi="Arial" w:cs="Arial"/>
        </w:rPr>
        <w:t xml:space="preserve"> </w:t>
      </w:r>
      <w:r w:rsidR="00C77CD4" w:rsidRPr="00AF2A0B">
        <w:rPr>
          <w:rFonts w:ascii="Arial" w:hAnsi="Arial" w:cs="Arial"/>
        </w:rPr>
        <w:t xml:space="preserve">on </w:t>
      </w:r>
      <w:r w:rsidR="00A41164">
        <w:rPr>
          <w:rFonts w:ascii="Arial" w:hAnsi="Arial" w:cs="Arial"/>
        </w:rPr>
        <w:t xml:space="preserve">1 December </w:t>
      </w:r>
      <w:r w:rsidR="00AF2A0B" w:rsidRPr="00AF2A0B">
        <w:rPr>
          <w:rFonts w:ascii="Arial" w:hAnsi="Arial" w:cs="Arial"/>
        </w:rPr>
        <w:t>2024.</w:t>
      </w:r>
      <w:r w:rsidR="005F39CA">
        <w:rPr>
          <w:rFonts w:ascii="Arial" w:hAnsi="Arial" w:cs="Arial"/>
        </w:rPr>
        <w:t xml:space="preserve"> This amendment was accepted.</w:t>
      </w:r>
    </w:p>
    <w:p w14:paraId="78C1A636" w14:textId="77777777" w:rsidR="00925153" w:rsidRPr="006869BD" w:rsidRDefault="00925153" w:rsidP="003E514E">
      <w:pPr>
        <w:spacing w:after="0" w:line="240" w:lineRule="auto"/>
        <w:jc w:val="both"/>
        <w:rPr>
          <w:rFonts w:ascii="Arial" w:hAnsi="Arial" w:cs="Arial"/>
        </w:rPr>
      </w:pPr>
    </w:p>
    <w:p w14:paraId="5EE26E49" w14:textId="07C25E11" w:rsidR="006F7A01" w:rsidRDefault="007D4DFA" w:rsidP="003E514E">
      <w:pPr>
        <w:spacing w:after="0" w:line="240" w:lineRule="auto"/>
        <w:jc w:val="both"/>
        <w:rPr>
          <w:rFonts w:ascii="Arial" w:hAnsi="Arial" w:cs="Arial"/>
          <w:b/>
          <w:bCs/>
        </w:rPr>
      </w:pPr>
      <w:r>
        <w:rPr>
          <w:rFonts w:ascii="Arial" w:hAnsi="Arial" w:cs="Arial"/>
          <w:b/>
          <w:bCs/>
        </w:rPr>
        <w:t>PLANNING ASSESSMENT</w:t>
      </w:r>
    </w:p>
    <w:p w14:paraId="469F5910" w14:textId="6A289F10" w:rsidR="007D4DFA" w:rsidRDefault="007D4DFA" w:rsidP="003E514E">
      <w:pPr>
        <w:spacing w:after="0" w:line="240" w:lineRule="auto"/>
        <w:jc w:val="both"/>
        <w:rPr>
          <w:rFonts w:ascii="Arial" w:hAnsi="Arial" w:cs="Arial"/>
          <w:b/>
          <w:bCs/>
        </w:rPr>
      </w:pPr>
    </w:p>
    <w:p w14:paraId="336B2A5D" w14:textId="37786D42" w:rsidR="007D4DFA" w:rsidRPr="00702D36" w:rsidRDefault="007D4DFA" w:rsidP="003E514E">
      <w:pPr>
        <w:spacing w:after="0" w:line="240" w:lineRule="auto"/>
        <w:jc w:val="both"/>
        <w:rPr>
          <w:rFonts w:ascii="Arial" w:hAnsi="Arial" w:cs="Arial"/>
        </w:rPr>
      </w:pPr>
      <w:r w:rsidRPr="00702D36">
        <w:rPr>
          <w:rFonts w:ascii="Arial" w:hAnsi="Arial" w:cs="Arial"/>
        </w:rPr>
        <w:t>This revised assessment considers only those matters relevant to the reasons for deferral. The remaining assessment remains unchanged from the original Council Assessment Report dated 28 October 2024.</w:t>
      </w:r>
    </w:p>
    <w:p w14:paraId="3ADB5703" w14:textId="0BA5E89B" w:rsidR="006F7A01" w:rsidRDefault="006F7A01" w:rsidP="003E514E">
      <w:pPr>
        <w:spacing w:after="0" w:line="240" w:lineRule="auto"/>
        <w:jc w:val="both"/>
        <w:rPr>
          <w:rFonts w:ascii="Arial" w:hAnsi="Arial" w:cs="Arial"/>
        </w:rPr>
      </w:pPr>
    </w:p>
    <w:p w14:paraId="19374D6A" w14:textId="4E58F192" w:rsidR="00437EA9" w:rsidRPr="007B0B95" w:rsidRDefault="00437EA9" w:rsidP="00FA727B">
      <w:pPr>
        <w:pStyle w:val="ListParagraph"/>
        <w:numPr>
          <w:ilvl w:val="0"/>
          <w:numId w:val="3"/>
        </w:numPr>
        <w:spacing w:after="0" w:line="240" w:lineRule="auto"/>
        <w:ind w:left="426" w:hanging="426"/>
        <w:jc w:val="both"/>
        <w:rPr>
          <w:rFonts w:ascii="Arial" w:hAnsi="Arial" w:cs="Arial"/>
          <w:i/>
          <w:iCs/>
        </w:rPr>
      </w:pPr>
      <w:r w:rsidRPr="00437EA9">
        <w:rPr>
          <w:rFonts w:ascii="Arial" w:hAnsi="Arial" w:cs="Arial"/>
          <w:i/>
          <w:iCs/>
          <w:u w:val="single"/>
        </w:rPr>
        <w:t>A revised stormwater management plan and Water Cycle Management Plan</w:t>
      </w:r>
    </w:p>
    <w:p w14:paraId="76D945F7" w14:textId="085E15C3" w:rsidR="006F7A01" w:rsidRDefault="006F7A01" w:rsidP="00FA727B">
      <w:pPr>
        <w:spacing w:after="0" w:line="240" w:lineRule="auto"/>
        <w:jc w:val="both"/>
        <w:rPr>
          <w:rFonts w:ascii="Arial" w:hAnsi="Arial" w:cs="Arial"/>
        </w:rPr>
      </w:pPr>
    </w:p>
    <w:p w14:paraId="7F7BC799" w14:textId="0EBC3255" w:rsidR="00FE47FB" w:rsidRDefault="00DB5C52" w:rsidP="00FA727B">
      <w:pPr>
        <w:spacing w:after="0" w:line="240" w:lineRule="auto"/>
        <w:ind w:left="426"/>
        <w:jc w:val="both"/>
        <w:rPr>
          <w:rFonts w:ascii="Arial" w:hAnsi="Arial" w:cs="Arial"/>
        </w:rPr>
      </w:pPr>
      <w:r>
        <w:rPr>
          <w:rFonts w:ascii="Arial" w:hAnsi="Arial" w:cs="Arial"/>
        </w:rPr>
        <w:t>Council’s Senior Development Assessment Engineer has reviewed the revised architectural plans and the revised Water Cycle Management Plan</w:t>
      </w:r>
      <w:r w:rsidR="00F01313">
        <w:rPr>
          <w:rFonts w:ascii="Arial" w:hAnsi="Arial" w:cs="Arial"/>
        </w:rPr>
        <w:t xml:space="preserve"> (prepared by Cubo, dated 6 November 2024)</w:t>
      </w:r>
      <w:r>
        <w:rPr>
          <w:rFonts w:ascii="Arial" w:hAnsi="Arial" w:cs="Arial"/>
        </w:rPr>
        <w:t xml:space="preserve"> incorporating the amended stormwater plans. </w:t>
      </w:r>
      <w:bookmarkStart w:id="3" w:name="_Hlk184054714"/>
      <w:r>
        <w:rPr>
          <w:rFonts w:ascii="Arial" w:hAnsi="Arial" w:cs="Arial"/>
        </w:rPr>
        <w:t>O</w:t>
      </w:r>
      <w:r w:rsidRPr="00DB5C52">
        <w:rPr>
          <w:rFonts w:ascii="Arial" w:hAnsi="Arial" w:cs="Arial"/>
        </w:rPr>
        <w:t xml:space="preserve">n-site detention is no longer proposed in a detention basin within the rear of the </w:t>
      </w:r>
      <w:r w:rsidR="009E1EB8">
        <w:rPr>
          <w:rFonts w:ascii="Arial" w:hAnsi="Arial" w:cs="Arial"/>
        </w:rPr>
        <w:t>proposed</w:t>
      </w:r>
      <w:r w:rsidRPr="00DB5C52">
        <w:rPr>
          <w:rFonts w:ascii="Arial" w:hAnsi="Arial" w:cs="Arial"/>
        </w:rPr>
        <w:t xml:space="preserve"> development</w:t>
      </w:r>
      <w:r>
        <w:rPr>
          <w:rFonts w:ascii="Arial" w:hAnsi="Arial" w:cs="Arial"/>
        </w:rPr>
        <w:t xml:space="preserve"> </w:t>
      </w:r>
      <w:r w:rsidRPr="00DB5C52">
        <w:rPr>
          <w:rFonts w:ascii="Arial" w:hAnsi="Arial" w:cs="Arial"/>
        </w:rPr>
        <w:t>but is now proposed under the car parking area within the front of the site.</w:t>
      </w:r>
      <w:r w:rsidR="00044BFC">
        <w:rPr>
          <w:rFonts w:ascii="Arial" w:hAnsi="Arial" w:cs="Arial"/>
        </w:rPr>
        <w:t xml:space="preserve"> </w:t>
      </w:r>
      <w:bookmarkEnd w:id="3"/>
      <w:r w:rsidR="00044BFC">
        <w:rPr>
          <w:rFonts w:ascii="Arial" w:hAnsi="Arial" w:cs="Arial"/>
        </w:rPr>
        <w:t>No objections have been raised to the submitted amended details and updates to the recommended engineering conditions have been provided</w:t>
      </w:r>
      <w:r w:rsidR="00FE47FB">
        <w:rPr>
          <w:rFonts w:ascii="Arial" w:hAnsi="Arial" w:cs="Arial"/>
        </w:rPr>
        <w:t>.</w:t>
      </w:r>
      <w:r w:rsidR="006C7ED4">
        <w:rPr>
          <w:rFonts w:ascii="Arial" w:hAnsi="Arial" w:cs="Arial"/>
        </w:rPr>
        <w:t xml:space="preserve"> These are incorporated in</w:t>
      </w:r>
      <w:r w:rsidR="0049361D">
        <w:rPr>
          <w:rFonts w:ascii="Arial" w:hAnsi="Arial" w:cs="Arial"/>
        </w:rPr>
        <w:t>to</w:t>
      </w:r>
      <w:r w:rsidR="006C7ED4">
        <w:rPr>
          <w:rFonts w:ascii="Arial" w:hAnsi="Arial" w:cs="Arial"/>
        </w:rPr>
        <w:t xml:space="preserve"> the recommended conditions of consent accompanying this report.</w:t>
      </w:r>
    </w:p>
    <w:p w14:paraId="64E3A3CB" w14:textId="77777777" w:rsidR="00D0669C" w:rsidRDefault="00D0669C" w:rsidP="00FA727B">
      <w:pPr>
        <w:spacing w:after="0" w:line="240" w:lineRule="auto"/>
        <w:ind w:left="426"/>
        <w:jc w:val="both"/>
        <w:rPr>
          <w:rFonts w:ascii="Arial" w:hAnsi="Arial" w:cs="Arial"/>
        </w:rPr>
      </w:pPr>
    </w:p>
    <w:p w14:paraId="08CB02B7" w14:textId="174F5FB9" w:rsidR="00FA3F4C" w:rsidRDefault="00FA3F4C" w:rsidP="00FA727B">
      <w:pPr>
        <w:spacing w:after="0" w:line="240" w:lineRule="auto"/>
        <w:ind w:left="426"/>
        <w:jc w:val="both"/>
        <w:rPr>
          <w:rFonts w:ascii="Arial" w:hAnsi="Arial" w:cs="Arial"/>
        </w:rPr>
      </w:pPr>
      <w:r>
        <w:rPr>
          <w:rFonts w:ascii="Arial" w:hAnsi="Arial" w:cs="Arial"/>
        </w:rPr>
        <w:t>It is noted that with the removal of the on-site detention</w:t>
      </w:r>
      <w:r w:rsidR="00D5355D">
        <w:rPr>
          <w:rFonts w:ascii="Arial" w:hAnsi="Arial" w:cs="Arial"/>
        </w:rPr>
        <w:t xml:space="preserve"> basin</w:t>
      </w:r>
      <w:r>
        <w:rPr>
          <w:rFonts w:ascii="Arial" w:hAnsi="Arial" w:cs="Arial"/>
        </w:rPr>
        <w:t xml:space="preserve"> from the rear of the site, this area is now proposed to be landscaped, thereby providing an overall increase in landscaping on the site and an increased buffer to RU1 zoned land to the rear.</w:t>
      </w:r>
    </w:p>
    <w:p w14:paraId="5B17F321" w14:textId="77777777" w:rsidR="00FA727B" w:rsidRDefault="00FA727B" w:rsidP="00FA727B">
      <w:pPr>
        <w:spacing w:after="0" w:line="240" w:lineRule="auto"/>
        <w:ind w:left="426"/>
        <w:jc w:val="both"/>
        <w:rPr>
          <w:rFonts w:ascii="Arial" w:hAnsi="Arial" w:cs="Arial"/>
        </w:rPr>
      </w:pPr>
    </w:p>
    <w:p w14:paraId="5AF3A114" w14:textId="77777777" w:rsidR="00FA727B" w:rsidRDefault="00FA727B" w:rsidP="00FA727B">
      <w:pPr>
        <w:spacing w:after="0" w:line="240" w:lineRule="auto"/>
        <w:ind w:left="426"/>
        <w:jc w:val="both"/>
        <w:rPr>
          <w:rFonts w:ascii="Arial" w:hAnsi="Arial" w:cs="Arial"/>
        </w:rPr>
      </w:pPr>
    </w:p>
    <w:p w14:paraId="3ED6F14A" w14:textId="40D7184C" w:rsidR="00D5355D" w:rsidRPr="00FA727B" w:rsidRDefault="00AB70E1" w:rsidP="00FA727B">
      <w:pPr>
        <w:pStyle w:val="ListParagraph"/>
        <w:numPr>
          <w:ilvl w:val="0"/>
          <w:numId w:val="3"/>
        </w:numPr>
        <w:spacing w:after="0" w:line="240" w:lineRule="auto"/>
        <w:ind w:left="426" w:hanging="426"/>
        <w:jc w:val="both"/>
        <w:rPr>
          <w:rFonts w:ascii="Arial" w:hAnsi="Arial" w:cs="Arial"/>
          <w:u w:val="single"/>
        </w:rPr>
      </w:pPr>
      <w:r w:rsidRPr="00AB70E1">
        <w:rPr>
          <w:rFonts w:ascii="Arial" w:hAnsi="Arial" w:cs="Arial"/>
          <w:i/>
          <w:iCs/>
          <w:u w:val="single"/>
        </w:rPr>
        <w:t>Revised noise modelling that considers the structures proposed as part of the development and indicates the height and materiality of acoustic measures required to mitigate impacts</w:t>
      </w:r>
    </w:p>
    <w:p w14:paraId="16CBF740" w14:textId="77777777" w:rsidR="00FA727B" w:rsidRPr="00AB70E1" w:rsidRDefault="00FA727B" w:rsidP="00FA727B">
      <w:pPr>
        <w:pStyle w:val="ListParagraph"/>
        <w:spacing w:after="0" w:line="240" w:lineRule="auto"/>
        <w:ind w:left="426"/>
        <w:jc w:val="both"/>
        <w:rPr>
          <w:rFonts w:ascii="Arial" w:hAnsi="Arial" w:cs="Arial"/>
          <w:u w:val="single"/>
        </w:rPr>
      </w:pPr>
    </w:p>
    <w:p w14:paraId="2EC9B387" w14:textId="62FA3E35" w:rsidR="00AE4DB5" w:rsidRDefault="00C25E7B" w:rsidP="00FA727B">
      <w:pPr>
        <w:spacing w:after="0" w:line="240" w:lineRule="auto"/>
        <w:ind w:left="426"/>
        <w:jc w:val="both"/>
        <w:rPr>
          <w:rFonts w:ascii="Arial" w:hAnsi="Arial" w:cs="Arial"/>
        </w:rPr>
      </w:pPr>
      <w:r>
        <w:rPr>
          <w:rFonts w:ascii="Arial" w:hAnsi="Arial" w:cs="Arial"/>
        </w:rPr>
        <w:t xml:space="preserve">The applicant has submitted a revised Noise &amp; Vibration Impact Assessment report (prepared by Benbow Environmental, dated </w:t>
      </w:r>
      <w:r w:rsidR="0015070A">
        <w:rPr>
          <w:rFonts w:ascii="Arial" w:hAnsi="Arial" w:cs="Arial"/>
        </w:rPr>
        <w:t xml:space="preserve">3 December </w:t>
      </w:r>
      <w:r>
        <w:rPr>
          <w:rFonts w:ascii="Arial" w:hAnsi="Arial" w:cs="Arial"/>
        </w:rPr>
        <w:t xml:space="preserve">2024). </w:t>
      </w:r>
      <w:r w:rsidR="007268CD">
        <w:rPr>
          <w:rFonts w:ascii="Arial" w:hAnsi="Arial" w:cs="Arial"/>
        </w:rPr>
        <w:t>Additional modelling has been conducted to confirm the height and materiality of proposed acoustic measures.</w:t>
      </w:r>
      <w:r w:rsidR="0015070A">
        <w:rPr>
          <w:rFonts w:ascii="Arial" w:hAnsi="Arial" w:cs="Arial"/>
        </w:rPr>
        <w:t xml:space="preserve"> </w:t>
      </w:r>
      <w:r w:rsidR="00AE4DB5" w:rsidRPr="00C25E7B">
        <w:rPr>
          <w:rFonts w:ascii="Arial" w:hAnsi="Arial" w:cs="Arial"/>
        </w:rPr>
        <w:t xml:space="preserve">The report states that operational noise is predicted to comply with the Noise Policy for Industry (2017) criteria at all residential receptors </w:t>
      </w:r>
      <w:r w:rsidR="00AE4DB5">
        <w:rPr>
          <w:rFonts w:ascii="Arial" w:hAnsi="Arial" w:cs="Arial"/>
        </w:rPr>
        <w:t xml:space="preserve">as long as the following </w:t>
      </w:r>
      <w:r w:rsidR="00AE4DB5" w:rsidRPr="00C25E7B">
        <w:rPr>
          <w:rFonts w:ascii="Arial" w:hAnsi="Arial" w:cs="Arial"/>
        </w:rPr>
        <w:t>noise control</w:t>
      </w:r>
      <w:r w:rsidR="00AE4DB5">
        <w:rPr>
          <w:rFonts w:ascii="Arial" w:hAnsi="Arial" w:cs="Arial"/>
        </w:rPr>
        <w:t xml:space="preserve"> measures are in place:</w:t>
      </w:r>
    </w:p>
    <w:p w14:paraId="0695188C" w14:textId="77777777" w:rsidR="00FA727B" w:rsidRPr="004D0A88" w:rsidRDefault="00FA727B" w:rsidP="00FA727B">
      <w:pPr>
        <w:spacing w:after="0" w:line="240" w:lineRule="auto"/>
        <w:ind w:left="426"/>
        <w:jc w:val="both"/>
        <w:rPr>
          <w:rFonts w:ascii="Arial" w:hAnsi="Arial" w:cs="Arial"/>
        </w:rPr>
      </w:pPr>
      <w:bookmarkStart w:id="4" w:name="_Hlk184111876"/>
    </w:p>
    <w:p w14:paraId="45636B6C" w14:textId="3A20A788" w:rsidR="00140A91" w:rsidRPr="004D0A88" w:rsidRDefault="00EC0E1C" w:rsidP="00FA727B">
      <w:pPr>
        <w:pStyle w:val="ListParagraph"/>
        <w:numPr>
          <w:ilvl w:val="0"/>
          <w:numId w:val="4"/>
        </w:numPr>
        <w:autoSpaceDE w:val="0"/>
        <w:autoSpaceDN w:val="0"/>
        <w:adjustRightInd w:val="0"/>
        <w:spacing w:after="0" w:line="240" w:lineRule="auto"/>
        <w:rPr>
          <w:rFonts w:ascii="Arial" w:hAnsi="Arial" w:cs="Arial"/>
          <w:i/>
          <w:iCs/>
        </w:rPr>
      </w:pPr>
      <w:r w:rsidRPr="004D0A88">
        <w:rPr>
          <w:rFonts w:ascii="Arial" w:hAnsi="Arial" w:cs="Arial"/>
          <w:i/>
          <w:iCs/>
        </w:rPr>
        <w:t>The height of</w:t>
      </w:r>
      <w:r w:rsidR="00C577F8" w:rsidRPr="004D0A88">
        <w:rPr>
          <w:rFonts w:ascii="Arial" w:hAnsi="Arial" w:cs="Arial"/>
          <w:i/>
          <w:iCs/>
        </w:rPr>
        <w:t xml:space="preserve"> the walls of the</w:t>
      </w:r>
      <w:r w:rsidRPr="004D0A88">
        <w:rPr>
          <w:rFonts w:ascii="Arial" w:hAnsi="Arial" w:cs="Arial"/>
          <w:i/>
          <w:iCs/>
        </w:rPr>
        <w:t xml:space="preserve"> </w:t>
      </w:r>
      <w:r w:rsidR="00C577F8" w:rsidRPr="004D0A88">
        <w:rPr>
          <w:rFonts w:ascii="Arial" w:hAnsi="Arial" w:cs="Arial"/>
          <w:i/>
          <w:iCs/>
        </w:rPr>
        <w:t xml:space="preserve">raw materials/RAP bunker in the rear of the site shall be a minimum of </w:t>
      </w:r>
      <w:r w:rsidR="001B33B9" w:rsidRPr="004D0A88">
        <w:rPr>
          <w:rFonts w:ascii="Arial" w:hAnsi="Arial" w:cs="Arial"/>
          <w:i/>
          <w:iCs/>
        </w:rPr>
        <w:t>4.5</w:t>
      </w:r>
      <w:r w:rsidR="00D50774" w:rsidRPr="004D0A88">
        <w:rPr>
          <w:rFonts w:ascii="Arial" w:hAnsi="Arial" w:cs="Arial"/>
          <w:i/>
          <w:iCs/>
        </w:rPr>
        <w:t>m</w:t>
      </w:r>
      <w:r w:rsidR="00C577F8" w:rsidRPr="004D0A88">
        <w:rPr>
          <w:rFonts w:ascii="Arial" w:hAnsi="Arial" w:cs="Arial"/>
          <w:i/>
          <w:iCs/>
        </w:rPr>
        <w:t xml:space="preserve"> high</w:t>
      </w:r>
      <w:r w:rsidR="0088574A" w:rsidRPr="004D0A88">
        <w:rPr>
          <w:rFonts w:ascii="Arial" w:hAnsi="Arial" w:cs="Arial"/>
          <w:i/>
          <w:iCs/>
        </w:rPr>
        <w:t xml:space="preserve"> and constructed in concrete tilt up panels</w:t>
      </w:r>
      <w:r w:rsidR="00C577F8" w:rsidRPr="004D0A88">
        <w:rPr>
          <w:rFonts w:ascii="Arial" w:hAnsi="Arial" w:cs="Arial"/>
          <w:i/>
          <w:iCs/>
        </w:rPr>
        <w:t>. This structure connects to the walls</w:t>
      </w:r>
      <w:r w:rsidR="00E34723" w:rsidRPr="004D0A88">
        <w:rPr>
          <w:rFonts w:ascii="Arial" w:hAnsi="Arial" w:cs="Arial"/>
          <w:i/>
          <w:iCs/>
        </w:rPr>
        <w:t xml:space="preserve"> inside the </w:t>
      </w:r>
      <w:r w:rsidR="00C577F8" w:rsidRPr="004D0A88">
        <w:rPr>
          <w:rFonts w:ascii="Arial" w:hAnsi="Arial" w:cs="Arial"/>
          <w:i/>
          <w:iCs/>
        </w:rPr>
        <w:t>northern and southern boundaries</w:t>
      </w:r>
      <w:r w:rsidR="005C7DB1">
        <w:rPr>
          <w:rFonts w:ascii="Arial" w:hAnsi="Arial" w:cs="Arial"/>
          <w:i/>
          <w:iCs/>
        </w:rPr>
        <w:t xml:space="preserve"> </w:t>
      </w:r>
      <w:r w:rsidR="008B70C8" w:rsidRPr="004D0A88">
        <w:rPr>
          <w:rFonts w:ascii="Arial" w:hAnsi="Arial" w:cs="Arial"/>
          <w:i/>
          <w:iCs/>
        </w:rPr>
        <w:t>and shall be 6m high on the southern end to connect with the proposed 6m high acoustic wall.</w:t>
      </w:r>
      <w:r w:rsidR="00966E9F" w:rsidRPr="004D0A88">
        <w:rPr>
          <w:rFonts w:ascii="Arial" w:hAnsi="Arial" w:cs="Arial"/>
          <w:i/>
          <w:iCs/>
        </w:rPr>
        <w:t xml:space="preserve"> </w:t>
      </w:r>
    </w:p>
    <w:p w14:paraId="78EE947F" w14:textId="77777777" w:rsidR="0088574A" w:rsidRPr="00194026" w:rsidRDefault="0088574A" w:rsidP="00FA727B">
      <w:pPr>
        <w:pStyle w:val="ListParagraph"/>
        <w:autoSpaceDE w:val="0"/>
        <w:autoSpaceDN w:val="0"/>
        <w:adjustRightInd w:val="0"/>
        <w:spacing w:after="0" w:line="240" w:lineRule="auto"/>
        <w:rPr>
          <w:rFonts w:ascii="Arial" w:hAnsi="Arial" w:cs="Arial"/>
          <w:i/>
          <w:iCs/>
        </w:rPr>
      </w:pPr>
    </w:p>
    <w:p w14:paraId="37CE6E5D" w14:textId="25581B09" w:rsidR="00C577F8" w:rsidRPr="00194026" w:rsidRDefault="001B33B9" w:rsidP="00FA727B">
      <w:pPr>
        <w:pStyle w:val="ListParagraph"/>
        <w:numPr>
          <w:ilvl w:val="0"/>
          <w:numId w:val="4"/>
        </w:numPr>
        <w:autoSpaceDE w:val="0"/>
        <w:autoSpaceDN w:val="0"/>
        <w:adjustRightInd w:val="0"/>
        <w:spacing w:after="0" w:line="240" w:lineRule="auto"/>
        <w:rPr>
          <w:rFonts w:ascii="Arial" w:hAnsi="Arial" w:cs="Arial"/>
          <w:i/>
          <w:iCs/>
        </w:rPr>
      </w:pPr>
      <w:r w:rsidRPr="00194026">
        <w:rPr>
          <w:rFonts w:ascii="Arial" w:hAnsi="Arial" w:cs="Arial"/>
          <w:i/>
          <w:iCs/>
        </w:rPr>
        <w:t>6 m</w:t>
      </w:r>
      <w:r w:rsidR="00C577F8" w:rsidRPr="00194026">
        <w:rPr>
          <w:rFonts w:ascii="Arial" w:hAnsi="Arial" w:cs="Arial"/>
          <w:i/>
          <w:iCs/>
        </w:rPr>
        <w:t>etre</w:t>
      </w:r>
      <w:r w:rsidRPr="00194026">
        <w:rPr>
          <w:rFonts w:ascii="Arial" w:hAnsi="Arial" w:cs="Arial"/>
          <w:i/>
          <w:iCs/>
        </w:rPr>
        <w:t xml:space="preserve"> high </w:t>
      </w:r>
      <w:r w:rsidR="00E210AD" w:rsidRPr="00194026">
        <w:rPr>
          <w:rFonts w:ascii="Arial" w:hAnsi="Arial" w:cs="Arial"/>
          <w:i/>
          <w:iCs/>
        </w:rPr>
        <w:t xml:space="preserve">acoustic </w:t>
      </w:r>
      <w:r w:rsidRPr="00194026">
        <w:rPr>
          <w:rFonts w:ascii="Arial" w:hAnsi="Arial" w:cs="Arial"/>
          <w:i/>
          <w:iCs/>
        </w:rPr>
        <w:t xml:space="preserve">wall (height measured from the floor of the plant) </w:t>
      </w:r>
      <w:r w:rsidR="00BB1504" w:rsidRPr="00194026">
        <w:rPr>
          <w:rFonts w:ascii="Arial" w:hAnsi="Arial" w:cs="Arial"/>
          <w:i/>
          <w:iCs/>
        </w:rPr>
        <w:t xml:space="preserve">setback 3m </w:t>
      </w:r>
      <w:r w:rsidR="00C577F8" w:rsidRPr="00194026">
        <w:rPr>
          <w:rFonts w:ascii="Arial" w:hAnsi="Arial" w:cs="Arial"/>
          <w:i/>
          <w:iCs/>
        </w:rPr>
        <w:t xml:space="preserve">inside </w:t>
      </w:r>
      <w:r w:rsidRPr="00194026">
        <w:rPr>
          <w:rFonts w:ascii="Arial" w:hAnsi="Arial" w:cs="Arial"/>
          <w:i/>
          <w:iCs/>
        </w:rPr>
        <w:t xml:space="preserve">the southern boundary along the length of the hopper loading area and main </w:t>
      </w:r>
      <w:r w:rsidRPr="00B35BAB">
        <w:rPr>
          <w:rFonts w:ascii="Arial" w:hAnsi="Arial" w:cs="Arial"/>
          <w:i/>
          <w:iCs/>
        </w:rPr>
        <w:t>plant.</w:t>
      </w:r>
      <w:r w:rsidR="00EC0E1C" w:rsidRPr="00B35BAB">
        <w:rPr>
          <w:rFonts w:ascii="Arial" w:hAnsi="Arial" w:cs="Arial"/>
          <w:i/>
          <w:iCs/>
        </w:rPr>
        <w:t xml:space="preserve"> </w:t>
      </w:r>
      <w:r w:rsidR="00140A91" w:rsidRPr="00B35BAB">
        <w:rPr>
          <w:rFonts w:ascii="Arial" w:hAnsi="Arial" w:cs="Arial"/>
          <w:i/>
          <w:iCs/>
        </w:rPr>
        <w:t xml:space="preserve">This wall </w:t>
      </w:r>
      <w:r w:rsidR="00966E9F" w:rsidRPr="00B35BAB">
        <w:rPr>
          <w:rFonts w:ascii="Arial" w:hAnsi="Arial" w:cs="Arial"/>
          <w:i/>
          <w:iCs/>
        </w:rPr>
        <w:t xml:space="preserve">should be </w:t>
      </w:r>
      <w:r w:rsidR="00140A91" w:rsidRPr="00B35BAB">
        <w:rPr>
          <w:rFonts w:ascii="Arial" w:hAnsi="Arial" w:cs="Arial"/>
          <w:i/>
          <w:iCs/>
        </w:rPr>
        <w:t>constructed in concrete tilt up panel</w:t>
      </w:r>
      <w:r w:rsidR="00E210AD" w:rsidRPr="00B35BAB">
        <w:rPr>
          <w:rFonts w:ascii="Arial" w:hAnsi="Arial" w:cs="Arial"/>
          <w:i/>
          <w:iCs/>
        </w:rPr>
        <w:t>s.</w:t>
      </w:r>
    </w:p>
    <w:p w14:paraId="1FE9A45F" w14:textId="77777777" w:rsidR="0088574A" w:rsidRPr="00BB1504" w:rsidRDefault="0088574A" w:rsidP="00FA727B">
      <w:pPr>
        <w:pStyle w:val="ListParagraph"/>
        <w:autoSpaceDE w:val="0"/>
        <w:autoSpaceDN w:val="0"/>
        <w:adjustRightInd w:val="0"/>
        <w:spacing w:after="0" w:line="240" w:lineRule="auto"/>
        <w:rPr>
          <w:rFonts w:ascii="Arial" w:hAnsi="Arial" w:cs="Arial"/>
          <w:i/>
          <w:iCs/>
          <w:color w:val="4472C4" w:themeColor="accent1"/>
        </w:rPr>
      </w:pPr>
    </w:p>
    <w:p w14:paraId="6822B95F" w14:textId="4744D484" w:rsidR="0088574A" w:rsidRPr="005C7DB1" w:rsidRDefault="0088574A" w:rsidP="00FA727B">
      <w:pPr>
        <w:pStyle w:val="ListParagraph"/>
        <w:numPr>
          <w:ilvl w:val="0"/>
          <w:numId w:val="4"/>
        </w:numPr>
        <w:autoSpaceDE w:val="0"/>
        <w:autoSpaceDN w:val="0"/>
        <w:adjustRightInd w:val="0"/>
        <w:spacing w:after="0" w:line="240" w:lineRule="auto"/>
        <w:rPr>
          <w:rFonts w:ascii="Arial" w:hAnsi="Arial" w:cs="Arial"/>
          <w:i/>
          <w:iCs/>
        </w:rPr>
      </w:pPr>
      <w:r w:rsidRPr="005C7DB1">
        <w:rPr>
          <w:rFonts w:ascii="Arial" w:hAnsi="Arial" w:cs="Arial"/>
          <w:i/>
          <w:iCs/>
        </w:rPr>
        <w:t xml:space="preserve">1.8m high </w:t>
      </w:r>
      <w:r w:rsidR="00E210AD" w:rsidRPr="005C7DB1">
        <w:rPr>
          <w:rFonts w:ascii="Arial" w:hAnsi="Arial" w:cs="Arial"/>
          <w:i/>
          <w:iCs/>
        </w:rPr>
        <w:t xml:space="preserve">acoustic </w:t>
      </w:r>
      <w:r w:rsidRPr="005C7DB1">
        <w:rPr>
          <w:rFonts w:ascii="Arial" w:hAnsi="Arial" w:cs="Arial"/>
          <w:i/>
          <w:iCs/>
        </w:rPr>
        <w:t>wall along the northern boundary. The 1.8m high wall along the northern</w:t>
      </w:r>
      <w:r w:rsidR="00E210AD" w:rsidRPr="005C7DB1">
        <w:rPr>
          <w:rFonts w:ascii="Arial" w:hAnsi="Arial" w:cs="Arial"/>
          <w:i/>
          <w:iCs/>
        </w:rPr>
        <w:t xml:space="preserve"> </w:t>
      </w:r>
      <w:r w:rsidRPr="005C7DB1">
        <w:rPr>
          <w:rFonts w:ascii="Arial" w:hAnsi="Arial" w:cs="Arial"/>
          <w:i/>
          <w:iCs/>
        </w:rPr>
        <w:t>boundary is measured from the floor level of the plant hardstand. When the proposed</w:t>
      </w:r>
      <w:r w:rsidR="00E210AD" w:rsidRPr="005C7DB1">
        <w:rPr>
          <w:rFonts w:ascii="Arial" w:hAnsi="Arial" w:cs="Arial"/>
          <w:i/>
          <w:iCs/>
        </w:rPr>
        <w:t xml:space="preserve"> </w:t>
      </w:r>
      <w:r w:rsidRPr="005C7DB1">
        <w:rPr>
          <w:rFonts w:ascii="Arial" w:hAnsi="Arial" w:cs="Arial"/>
          <w:i/>
          <w:iCs/>
        </w:rPr>
        <w:t xml:space="preserve">retaining wall is greater than 1.8m no wall is required as the retaining wall satisfies the height requirements. Where the retaining wall is less than 1.8m high the </w:t>
      </w:r>
      <w:r w:rsidR="00E210AD" w:rsidRPr="005C7DB1">
        <w:rPr>
          <w:rFonts w:ascii="Arial" w:hAnsi="Arial" w:cs="Arial"/>
          <w:i/>
          <w:iCs/>
        </w:rPr>
        <w:t xml:space="preserve">acoustic </w:t>
      </w:r>
      <w:r w:rsidRPr="005C7DB1">
        <w:rPr>
          <w:rFonts w:ascii="Arial" w:hAnsi="Arial" w:cs="Arial"/>
          <w:i/>
          <w:iCs/>
        </w:rPr>
        <w:t>wall should sit on top of the proposed retaining wall such that the total height measured from the plant hardstand is 1.8m or greater. This will be made from 0.42 BMT Colorbond.</w:t>
      </w:r>
    </w:p>
    <w:p w14:paraId="4203D131" w14:textId="77777777" w:rsidR="00EE11E9" w:rsidRPr="005C7DB1" w:rsidRDefault="00EE11E9" w:rsidP="00FA727B">
      <w:pPr>
        <w:pStyle w:val="ListParagraph"/>
        <w:spacing w:after="0" w:line="240" w:lineRule="auto"/>
        <w:rPr>
          <w:rFonts w:ascii="Arial" w:hAnsi="Arial" w:cs="Arial"/>
          <w:i/>
          <w:iCs/>
        </w:rPr>
      </w:pPr>
    </w:p>
    <w:p w14:paraId="3699B6BA" w14:textId="11C7ECB1" w:rsidR="00EE11E9" w:rsidRPr="005C7DB1" w:rsidRDefault="00EE11E9" w:rsidP="00FA727B">
      <w:pPr>
        <w:pStyle w:val="ListParagraph"/>
        <w:numPr>
          <w:ilvl w:val="0"/>
          <w:numId w:val="4"/>
        </w:numPr>
        <w:autoSpaceDE w:val="0"/>
        <w:autoSpaceDN w:val="0"/>
        <w:adjustRightInd w:val="0"/>
        <w:spacing w:after="0" w:line="240" w:lineRule="auto"/>
        <w:rPr>
          <w:rFonts w:ascii="Arial" w:hAnsi="Arial" w:cs="Arial"/>
          <w:i/>
          <w:iCs/>
        </w:rPr>
      </w:pPr>
      <w:r w:rsidRPr="005C7DB1">
        <w:rPr>
          <w:rFonts w:ascii="Arial" w:hAnsi="Arial" w:cs="Arial"/>
          <w:i/>
          <w:iCs/>
        </w:rPr>
        <w:t xml:space="preserve">1.8m high acoustic wall should </w:t>
      </w:r>
      <w:r w:rsidR="001A38A2" w:rsidRPr="005C7DB1">
        <w:rPr>
          <w:rFonts w:ascii="Arial" w:hAnsi="Arial" w:cs="Arial"/>
          <w:i/>
          <w:iCs/>
        </w:rPr>
        <w:t xml:space="preserve">be located </w:t>
      </w:r>
      <w:r w:rsidRPr="005C7DB1">
        <w:rPr>
          <w:rFonts w:ascii="Arial" w:hAnsi="Arial" w:cs="Arial"/>
          <w:i/>
          <w:iCs/>
        </w:rPr>
        <w:t>on</w:t>
      </w:r>
      <w:r w:rsidR="001A38A2" w:rsidRPr="005C7DB1">
        <w:rPr>
          <w:rFonts w:ascii="Arial" w:hAnsi="Arial" w:cs="Arial"/>
          <w:i/>
          <w:iCs/>
        </w:rPr>
        <w:t xml:space="preserve"> </w:t>
      </w:r>
      <w:r w:rsidRPr="005C7DB1">
        <w:rPr>
          <w:rFonts w:ascii="Arial" w:hAnsi="Arial" w:cs="Arial"/>
          <w:i/>
          <w:iCs/>
        </w:rPr>
        <w:t>top of the retaining wall that is setback 5m from the south-eastern boundary. This wall should be made from 0.42 BMT Colorbond.</w:t>
      </w:r>
    </w:p>
    <w:p w14:paraId="6B132C1D" w14:textId="77777777" w:rsidR="00DA745C" w:rsidRPr="00B35BAB" w:rsidRDefault="00DA745C" w:rsidP="00FA727B">
      <w:pPr>
        <w:pStyle w:val="ListParagraph"/>
        <w:autoSpaceDE w:val="0"/>
        <w:autoSpaceDN w:val="0"/>
        <w:adjustRightInd w:val="0"/>
        <w:spacing w:after="0" w:line="240" w:lineRule="auto"/>
        <w:rPr>
          <w:rFonts w:ascii="Arial" w:hAnsi="Arial" w:cs="Arial"/>
          <w:i/>
          <w:iCs/>
        </w:rPr>
      </w:pPr>
    </w:p>
    <w:p w14:paraId="5C073435" w14:textId="77777777" w:rsidR="00DA745C" w:rsidRPr="00B35BAB" w:rsidRDefault="00DA745C"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t xml:space="preserve">8m high Besser block wall to be in front of the truck loading area. </w:t>
      </w:r>
    </w:p>
    <w:p w14:paraId="0480CB62" w14:textId="77777777" w:rsidR="00DA745C" w:rsidRPr="00B35BAB" w:rsidRDefault="00DA745C" w:rsidP="00FA727B">
      <w:pPr>
        <w:pStyle w:val="ListParagraph"/>
        <w:autoSpaceDE w:val="0"/>
        <w:autoSpaceDN w:val="0"/>
        <w:adjustRightInd w:val="0"/>
        <w:spacing w:after="0" w:line="240" w:lineRule="auto"/>
        <w:rPr>
          <w:rFonts w:ascii="Arial" w:hAnsi="Arial" w:cs="Arial"/>
          <w:i/>
          <w:iCs/>
        </w:rPr>
      </w:pPr>
    </w:p>
    <w:p w14:paraId="3CC00E75" w14:textId="2C92071A" w:rsidR="0056478C" w:rsidRPr="00B35BAB" w:rsidRDefault="0056478C"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t xml:space="preserve">8m high Besser block wall in front of the hoppers. </w:t>
      </w:r>
    </w:p>
    <w:p w14:paraId="792740EA" w14:textId="77777777" w:rsidR="0056478C" w:rsidRPr="00B35BAB" w:rsidRDefault="0056478C" w:rsidP="00FA727B">
      <w:pPr>
        <w:pStyle w:val="ListParagraph"/>
        <w:autoSpaceDE w:val="0"/>
        <w:autoSpaceDN w:val="0"/>
        <w:adjustRightInd w:val="0"/>
        <w:spacing w:after="0" w:line="240" w:lineRule="auto"/>
        <w:rPr>
          <w:rFonts w:ascii="Arial" w:hAnsi="Arial" w:cs="Arial"/>
          <w:i/>
          <w:iCs/>
        </w:rPr>
      </w:pPr>
    </w:p>
    <w:p w14:paraId="255DC599" w14:textId="77777777" w:rsidR="00D578B7" w:rsidRPr="00B35BAB" w:rsidRDefault="00DC711B"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lastRenderedPageBreak/>
        <w:t>Bitumen tanks are 11.5m high and connected with an 11.5m high wall in-between. The wall is to be made of 0.42 BMT Colorbond.</w:t>
      </w:r>
    </w:p>
    <w:p w14:paraId="19724312" w14:textId="77777777" w:rsidR="00D578B7" w:rsidRPr="00B35BAB" w:rsidRDefault="00D578B7" w:rsidP="00FA727B">
      <w:pPr>
        <w:pStyle w:val="ListParagraph"/>
        <w:spacing w:after="0" w:line="240" w:lineRule="auto"/>
        <w:rPr>
          <w:rFonts w:ascii="Calibri" w:hAnsi="Calibri" w:cs="Calibri"/>
        </w:rPr>
      </w:pPr>
    </w:p>
    <w:p w14:paraId="7D98B043" w14:textId="77777777" w:rsidR="00D578B7" w:rsidRPr="00B35BAB" w:rsidRDefault="00D578B7"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t>Drum burner must be enclosed – Building Rw≥27 (0.42 BMT on all facades). The building is proposed to be made from Colorbond steel with a base metal thickness (BMT) of 0.42.</w:t>
      </w:r>
    </w:p>
    <w:p w14:paraId="65AEFA64" w14:textId="77777777" w:rsidR="00D578B7" w:rsidRPr="00B35BAB" w:rsidRDefault="00D578B7" w:rsidP="00FA727B">
      <w:pPr>
        <w:pStyle w:val="ListParagraph"/>
        <w:spacing w:after="0" w:line="240" w:lineRule="auto"/>
        <w:rPr>
          <w:rFonts w:ascii="Calibri" w:hAnsi="Calibri" w:cs="Calibri"/>
        </w:rPr>
      </w:pPr>
    </w:p>
    <w:p w14:paraId="568A216E" w14:textId="3D880D51" w:rsidR="00D578B7" w:rsidRPr="00B35BAB" w:rsidRDefault="00D578B7"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t>The main stack processing plant must be enclosed – Building Rw≥27 (0.8 BMT) for the walls,</w:t>
      </w:r>
      <w:r w:rsidR="00DF5890" w:rsidRPr="00B35BAB">
        <w:rPr>
          <w:rFonts w:ascii="Arial" w:hAnsi="Arial" w:cs="Arial"/>
          <w:i/>
          <w:iCs/>
        </w:rPr>
        <w:t xml:space="preserve"> </w:t>
      </w:r>
      <w:r w:rsidRPr="00B35BAB">
        <w:rPr>
          <w:rFonts w:ascii="Arial" w:hAnsi="Arial" w:cs="Arial"/>
          <w:i/>
          <w:iCs/>
        </w:rPr>
        <w:t xml:space="preserve">0.42 for the roof. The walls are proposed to be made from Colorbond steel with a BMT of </w:t>
      </w:r>
      <w:r w:rsidR="00DF5890" w:rsidRPr="00B35BAB">
        <w:rPr>
          <w:rFonts w:ascii="Arial" w:hAnsi="Arial" w:cs="Arial"/>
          <w:i/>
          <w:iCs/>
        </w:rPr>
        <w:tab/>
      </w:r>
      <w:r w:rsidRPr="00B35BAB">
        <w:rPr>
          <w:rFonts w:ascii="Arial" w:hAnsi="Arial" w:cs="Arial"/>
          <w:i/>
          <w:iCs/>
        </w:rPr>
        <w:t>0.8,</w:t>
      </w:r>
      <w:r w:rsidR="00DF5890" w:rsidRPr="00B35BAB">
        <w:rPr>
          <w:rFonts w:ascii="Arial" w:hAnsi="Arial" w:cs="Arial"/>
          <w:i/>
          <w:iCs/>
        </w:rPr>
        <w:t xml:space="preserve"> </w:t>
      </w:r>
      <w:r w:rsidRPr="00B35BAB">
        <w:rPr>
          <w:rFonts w:ascii="Arial" w:hAnsi="Arial" w:cs="Arial"/>
          <w:i/>
          <w:iCs/>
        </w:rPr>
        <w:t>while the roof is to be made from Colorbond steel with a BMT of 0.42.</w:t>
      </w:r>
    </w:p>
    <w:p w14:paraId="69BF42D1" w14:textId="6E6DD4E1" w:rsidR="0088574A" w:rsidRPr="00B35BAB" w:rsidRDefault="0088574A" w:rsidP="00FA727B">
      <w:pPr>
        <w:pStyle w:val="ListParagraph"/>
        <w:autoSpaceDE w:val="0"/>
        <w:autoSpaceDN w:val="0"/>
        <w:adjustRightInd w:val="0"/>
        <w:spacing w:after="0" w:line="240" w:lineRule="auto"/>
        <w:rPr>
          <w:rFonts w:ascii="Arial" w:hAnsi="Arial" w:cs="Arial"/>
          <w:i/>
          <w:iCs/>
        </w:rPr>
      </w:pPr>
    </w:p>
    <w:p w14:paraId="068CA863" w14:textId="4D3A3985" w:rsidR="00DC711B" w:rsidRPr="00B35BAB" w:rsidRDefault="00B17A8F" w:rsidP="00FA727B">
      <w:pPr>
        <w:pStyle w:val="ListParagraph"/>
        <w:numPr>
          <w:ilvl w:val="0"/>
          <w:numId w:val="4"/>
        </w:numPr>
        <w:autoSpaceDE w:val="0"/>
        <w:autoSpaceDN w:val="0"/>
        <w:adjustRightInd w:val="0"/>
        <w:spacing w:after="0" w:line="240" w:lineRule="auto"/>
        <w:rPr>
          <w:rFonts w:ascii="Arial" w:hAnsi="Arial" w:cs="Arial"/>
          <w:i/>
          <w:iCs/>
        </w:rPr>
      </w:pPr>
      <w:r w:rsidRPr="00B35BAB">
        <w:rPr>
          <w:rFonts w:ascii="Arial" w:hAnsi="Arial" w:cs="Arial"/>
          <w:i/>
          <w:iCs/>
        </w:rPr>
        <w:t>The asphalt loading area underneath the batching plant must be enclosed to house the truck loading. Acoustic curtains are to be installed. General industrial acoustic curtains typically consist of a flexible panel incorporating a series of acoustic materials, such as mineral wool or fiberglass insulation, encased within a waterproof and durable tarpaulin casing. The specific materials and supplier details for the acoustic curtains will be verified prior to installation by a qualified acoustic consultant to ensure compliance.</w:t>
      </w:r>
    </w:p>
    <w:p w14:paraId="05341712" w14:textId="77777777" w:rsidR="0088574A" w:rsidRPr="0088574A" w:rsidRDefault="0088574A" w:rsidP="00FA727B">
      <w:pPr>
        <w:autoSpaceDE w:val="0"/>
        <w:autoSpaceDN w:val="0"/>
        <w:adjustRightInd w:val="0"/>
        <w:spacing w:after="0" w:line="240" w:lineRule="auto"/>
        <w:rPr>
          <w:rFonts w:ascii="Arial" w:hAnsi="Arial" w:cs="Arial"/>
          <w:i/>
          <w:iCs/>
          <w:color w:val="4472C4" w:themeColor="accent1"/>
        </w:rPr>
      </w:pPr>
    </w:p>
    <w:bookmarkEnd w:id="4"/>
    <w:p w14:paraId="518A4765" w14:textId="77777777" w:rsidR="006E0F9E" w:rsidRPr="007B0B95" w:rsidRDefault="006E0F9E" w:rsidP="006E0F9E">
      <w:pPr>
        <w:pStyle w:val="ListParagraph"/>
        <w:rPr>
          <w:rFonts w:ascii="Arial" w:hAnsi="Arial" w:cs="Arial"/>
          <w:i/>
          <w:iCs/>
        </w:rPr>
      </w:pPr>
    </w:p>
    <w:p w14:paraId="5B7CF0A8" w14:textId="77777777" w:rsidR="001F1B3D" w:rsidRPr="001F1B3D" w:rsidRDefault="006E0F9E" w:rsidP="001F1B3D">
      <w:pPr>
        <w:pStyle w:val="ListParagraph"/>
        <w:numPr>
          <w:ilvl w:val="0"/>
          <w:numId w:val="3"/>
        </w:numPr>
        <w:ind w:left="426" w:hanging="426"/>
        <w:jc w:val="both"/>
        <w:rPr>
          <w:rFonts w:ascii="Arial" w:hAnsi="Arial" w:cs="Arial"/>
          <w:u w:val="single"/>
        </w:rPr>
      </w:pPr>
      <w:r w:rsidRPr="006E0F9E">
        <w:rPr>
          <w:rFonts w:ascii="Arial" w:hAnsi="Arial" w:cs="Arial"/>
          <w:i/>
          <w:iCs/>
          <w:u w:val="single"/>
        </w:rPr>
        <w:t>Integration of acoustic measures with the structures/use to minimise impact on adjoining residences and to meet EPA guidelines</w:t>
      </w:r>
    </w:p>
    <w:p w14:paraId="40614CB7" w14:textId="6FC8F127" w:rsidR="001F1B3D" w:rsidRDefault="001F1B3D" w:rsidP="001F1B3D">
      <w:pPr>
        <w:pStyle w:val="ListParagraph"/>
        <w:ind w:left="426"/>
        <w:jc w:val="both"/>
        <w:rPr>
          <w:rFonts w:ascii="Arial" w:hAnsi="Arial" w:cs="Arial"/>
          <w:u w:val="single"/>
        </w:rPr>
      </w:pPr>
    </w:p>
    <w:p w14:paraId="79461E64" w14:textId="75A31009" w:rsidR="0001232D" w:rsidRDefault="00531321" w:rsidP="001F1B3D">
      <w:pPr>
        <w:pStyle w:val="ListParagraph"/>
        <w:ind w:left="426"/>
        <w:jc w:val="both"/>
        <w:rPr>
          <w:rFonts w:ascii="Arial" w:hAnsi="Arial" w:cs="Arial"/>
        </w:rPr>
      </w:pPr>
      <w:r w:rsidRPr="00531321">
        <w:rPr>
          <w:rFonts w:ascii="Arial" w:hAnsi="Arial" w:cs="Arial"/>
        </w:rPr>
        <w:t>As outlined above</w:t>
      </w:r>
      <w:r>
        <w:rPr>
          <w:rFonts w:ascii="Arial" w:hAnsi="Arial" w:cs="Arial"/>
        </w:rPr>
        <w:t xml:space="preserve">, the proposed acoustic measures are </w:t>
      </w:r>
      <w:r w:rsidR="00ED7151">
        <w:rPr>
          <w:rFonts w:ascii="Arial" w:hAnsi="Arial" w:cs="Arial"/>
        </w:rPr>
        <w:t xml:space="preserve">required </w:t>
      </w:r>
      <w:r>
        <w:rPr>
          <w:rFonts w:ascii="Arial" w:hAnsi="Arial" w:cs="Arial"/>
        </w:rPr>
        <w:t xml:space="preserve">to minimise </w:t>
      </w:r>
      <w:r w:rsidR="0001232D">
        <w:rPr>
          <w:rFonts w:ascii="Arial" w:hAnsi="Arial" w:cs="Arial"/>
        </w:rPr>
        <w:t xml:space="preserve">noise </w:t>
      </w:r>
      <w:r>
        <w:rPr>
          <w:rFonts w:ascii="Arial" w:hAnsi="Arial" w:cs="Arial"/>
        </w:rPr>
        <w:t>impact</w:t>
      </w:r>
      <w:r w:rsidR="0001232D">
        <w:rPr>
          <w:rFonts w:ascii="Arial" w:hAnsi="Arial" w:cs="Arial"/>
        </w:rPr>
        <w:t xml:space="preserve">s </w:t>
      </w:r>
      <w:r>
        <w:rPr>
          <w:rFonts w:ascii="Arial" w:hAnsi="Arial" w:cs="Arial"/>
        </w:rPr>
        <w:t>on adjoining residences and</w:t>
      </w:r>
      <w:r w:rsidR="0001232D">
        <w:rPr>
          <w:rFonts w:ascii="Arial" w:hAnsi="Arial" w:cs="Arial"/>
        </w:rPr>
        <w:t xml:space="preserve"> to </w:t>
      </w:r>
      <w:r>
        <w:rPr>
          <w:rFonts w:ascii="Arial" w:hAnsi="Arial" w:cs="Arial"/>
        </w:rPr>
        <w:t xml:space="preserve">meet the requirements of </w:t>
      </w:r>
      <w:r w:rsidR="00ED7151">
        <w:rPr>
          <w:rFonts w:ascii="Arial" w:hAnsi="Arial" w:cs="Arial"/>
        </w:rPr>
        <w:t xml:space="preserve">the </w:t>
      </w:r>
      <w:r w:rsidR="0001232D" w:rsidRPr="00C25E7B">
        <w:rPr>
          <w:rFonts w:ascii="Arial" w:hAnsi="Arial" w:cs="Arial"/>
        </w:rPr>
        <w:t>Noise Policy for Industry (2017)</w:t>
      </w:r>
      <w:r w:rsidR="00595659">
        <w:rPr>
          <w:rFonts w:ascii="Arial" w:hAnsi="Arial" w:cs="Arial"/>
        </w:rPr>
        <w:t xml:space="preserve"> and the EPA.</w:t>
      </w:r>
    </w:p>
    <w:p w14:paraId="47A5A88B" w14:textId="393FC865" w:rsidR="00595659" w:rsidRDefault="00595659" w:rsidP="001F1B3D">
      <w:pPr>
        <w:pStyle w:val="ListParagraph"/>
        <w:ind w:left="426"/>
        <w:jc w:val="both"/>
        <w:rPr>
          <w:rFonts w:ascii="Arial" w:hAnsi="Arial" w:cs="Arial"/>
        </w:rPr>
      </w:pPr>
    </w:p>
    <w:p w14:paraId="5EF793BF" w14:textId="64C7DFF9" w:rsidR="00595659" w:rsidRDefault="00595659" w:rsidP="001F1B3D">
      <w:pPr>
        <w:pStyle w:val="ListParagraph"/>
        <w:ind w:left="426"/>
        <w:jc w:val="both"/>
        <w:rPr>
          <w:rFonts w:ascii="Arial" w:hAnsi="Arial" w:cs="Arial"/>
        </w:rPr>
      </w:pPr>
      <w:r>
        <w:rPr>
          <w:rFonts w:ascii="Arial" w:hAnsi="Arial" w:cs="Arial"/>
        </w:rPr>
        <w:t>All of the proposed measures are incorporated into the des</w:t>
      </w:r>
      <w:r w:rsidR="00ED7151">
        <w:rPr>
          <w:rFonts w:ascii="Arial" w:hAnsi="Arial" w:cs="Arial"/>
        </w:rPr>
        <w:t xml:space="preserve">ign of the development. The height of the </w:t>
      </w:r>
      <w:r w:rsidR="005647BD">
        <w:rPr>
          <w:rFonts w:ascii="Arial" w:hAnsi="Arial" w:cs="Arial"/>
        </w:rPr>
        <w:t xml:space="preserve">walls of the </w:t>
      </w:r>
      <w:r w:rsidR="00ED7151">
        <w:rPr>
          <w:rFonts w:ascii="Arial" w:hAnsi="Arial" w:cs="Arial"/>
        </w:rPr>
        <w:t xml:space="preserve">raw materials/RAP bunker have been increased to 4.5m to further address potential noise impacts on residents to the rear. </w:t>
      </w:r>
    </w:p>
    <w:p w14:paraId="7A7CC66D" w14:textId="77777777" w:rsidR="0001232D" w:rsidRDefault="0001232D" w:rsidP="001F1B3D">
      <w:pPr>
        <w:pStyle w:val="ListParagraph"/>
        <w:ind w:left="426"/>
        <w:jc w:val="both"/>
        <w:rPr>
          <w:rFonts w:ascii="Arial" w:hAnsi="Arial" w:cs="Arial"/>
        </w:rPr>
      </w:pPr>
    </w:p>
    <w:p w14:paraId="0AD85BDC" w14:textId="72C7A420" w:rsidR="001F1B3D" w:rsidRDefault="00E510FF" w:rsidP="001F1B3D">
      <w:pPr>
        <w:pStyle w:val="ListParagraph"/>
        <w:ind w:left="426"/>
        <w:jc w:val="both"/>
        <w:rPr>
          <w:rFonts w:ascii="Arial" w:hAnsi="Arial" w:cs="Arial"/>
        </w:rPr>
      </w:pPr>
      <w:r>
        <w:rPr>
          <w:rFonts w:ascii="Arial" w:hAnsi="Arial" w:cs="Arial"/>
        </w:rPr>
        <w:t xml:space="preserve">The 1.8m high </w:t>
      </w:r>
      <w:r w:rsidR="0001232D">
        <w:rPr>
          <w:rFonts w:ascii="Arial" w:hAnsi="Arial" w:cs="Arial"/>
        </w:rPr>
        <w:t xml:space="preserve">acoustic </w:t>
      </w:r>
      <w:r>
        <w:rPr>
          <w:rFonts w:ascii="Arial" w:hAnsi="Arial" w:cs="Arial"/>
        </w:rPr>
        <w:t xml:space="preserve">wall along the northern and south-eastern boundaries is to be setback from the boundary consistent with the location of retaining walls. The area between </w:t>
      </w:r>
      <w:r w:rsidR="0001232D">
        <w:rPr>
          <w:rFonts w:ascii="Arial" w:hAnsi="Arial" w:cs="Arial"/>
        </w:rPr>
        <w:t>the boundaries and the retaining/acoustic walls shall be landscaped.</w:t>
      </w:r>
    </w:p>
    <w:p w14:paraId="6FF0448D" w14:textId="6F82C8D6" w:rsidR="005647BD" w:rsidRDefault="005647BD" w:rsidP="001F1B3D">
      <w:pPr>
        <w:pStyle w:val="ListParagraph"/>
        <w:ind w:left="426"/>
        <w:jc w:val="both"/>
        <w:rPr>
          <w:rFonts w:ascii="Arial" w:hAnsi="Arial" w:cs="Arial"/>
        </w:rPr>
      </w:pPr>
    </w:p>
    <w:p w14:paraId="075F9E13" w14:textId="72AC3057" w:rsidR="005647BD" w:rsidRDefault="005647BD" w:rsidP="001F1B3D">
      <w:pPr>
        <w:pStyle w:val="ListParagraph"/>
        <w:ind w:left="426"/>
        <w:jc w:val="both"/>
        <w:rPr>
          <w:rFonts w:ascii="Arial" w:hAnsi="Arial" w:cs="Arial"/>
        </w:rPr>
      </w:pPr>
      <w:r>
        <w:rPr>
          <w:rFonts w:ascii="Arial" w:hAnsi="Arial" w:cs="Arial"/>
        </w:rPr>
        <w:t>The 6m high acoustic wall is setback 3m from the southern boundary. A previous retaining wall in front of this acoustic wall has been removed and incorporated into the wall itself. The area between the 6m high wall and the boundary shall be landscaped.</w:t>
      </w:r>
    </w:p>
    <w:p w14:paraId="11C6921D" w14:textId="09E0242D" w:rsidR="005338C9" w:rsidRDefault="005338C9" w:rsidP="001F1B3D">
      <w:pPr>
        <w:pStyle w:val="ListParagraph"/>
        <w:ind w:left="426"/>
        <w:jc w:val="both"/>
        <w:rPr>
          <w:rFonts w:ascii="Arial" w:hAnsi="Arial" w:cs="Arial"/>
        </w:rPr>
      </w:pPr>
    </w:p>
    <w:p w14:paraId="6485BF59" w14:textId="021633B9" w:rsidR="001F1B3D" w:rsidRPr="00531321" w:rsidRDefault="005647BD" w:rsidP="001F1B3D">
      <w:pPr>
        <w:pStyle w:val="ListParagraph"/>
        <w:ind w:left="426"/>
        <w:jc w:val="both"/>
        <w:rPr>
          <w:rFonts w:ascii="Arial" w:hAnsi="Arial" w:cs="Arial"/>
        </w:rPr>
      </w:pPr>
      <w:r>
        <w:rPr>
          <w:rFonts w:ascii="Arial" w:hAnsi="Arial" w:cs="Arial"/>
        </w:rPr>
        <w:t xml:space="preserve">Additional walls have </w:t>
      </w:r>
      <w:r w:rsidR="00762A9A">
        <w:rPr>
          <w:rFonts w:ascii="Arial" w:hAnsi="Arial" w:cs="Arial"/>
        </w:rPr>
        <w:t xml:space="preserve">been </w:t>
      </w:r>
      <w:r>
        <w:rPr>
          <w:rFonts w:ascii="Arial" w:hAnsi="Arial" w:cs="Arial"/>
        </w:rPr>
        <w:t>proposed within the asphalt processing plant itself – including 8m high walls in front of the truck loading area</w:t>
      </w:r>
      <w:r w:rsidR="00762A9A">
        <w:rPr>
          <w:rFonts w:ascii="Arial" w:hAnsi="Arial" w:cs="Arial"/>
        </w:rPr>
        <w:t xml:space="preserve"> and </w:t>
      </w:r>
      <w:r>
        <w:rPr>
          <w:rFonts w:ascii="Arial" w:hAnsi="Arial" w:cs="Arial"/>
        </w:rPr>
        <w:t>the hoppers</w:t>
      </w:r>
      <w:r w:rsidR="00762A9A">
        <w:rPr>
          <w:rFonts w:ascii="Arial" w:hAnsi="Arial" w:cs="Arial"/>
        </w:rPr>
        <w:t>, and</w:t>
      </w:r>
      <w:r w:rsidR="0031759E">
        <w:rPr>
          <w:rFonts w:ascii="Arial" w:hAnsi="Arial" w:cs="Arial"/>
        </w:rPr>
        <w:t xml:space="preserve"> 11.5m high wall between the bitumen tanks</w:t>
      </w:r>
      <w:r w:rsidR="00762A9A">
        <w:rPr>
          <w:rFonts w:ascii="Arial" w:hAnsi="Arial" w:cs="Arial"/>
        </w:rPr>
        <w:t xml:space="preserve">. Other </w:t>
      </w:r>
      <w:r w:rsidR="0031759E">
        <w:rPr>
          <w:rFonts w:ascii="Arial" w:hAnsi="Arial" w:cs="Arial"/>
        </w:rPr>
        <w:t>aspects of the plant shall be enclosed.</w:t>
      </w:r>
    </w:p>
    <w:p w14:paraId="055D7266" w14:textId="0D9AD80E" w:rsidR="001F1B3D" w:rsidRDefault="001F1B3D" w:rsidP="001F1B3D">
      <w:pPr>
        <w:pStyle w:val="ListParagraph"/>
        <w:ind w:left="426"/>
        <w:jc w:val="both"/>
        <w:rPr>
          <w:rFonts w:ascii="Arial" w:hAnsi="Arial" w:cs="Arial"/>
          <w:u w:val="single"/>
        </w:rPr>
      </w:pPr>
    </w:p>
    <w:p w14:paraId="085F5234" w14:textId="77777777" w:rsidR="009E67F4" w:rsidRPr="001F1B3D" w:rsidRDefault="009E67F4" w:rsidP="001F1B3D">
      <w:pPr>
        <w:pStyle w:val="ListParagraph"/>
        <w:ind w:left="426"/>
        <w:jc w:val="both"/>
        <w:rPr>
          <w:rFonts w:ascii="Arial" w:hAnsi="Arial" w:cs="Arial"/>
          <w:u w:val="single"/>
        </w:rPr>
      </w:pPr>
    </w:p>
    <w:p w14:paraId="0A094B6D" w14:textId="77777777" w:rsidR="004C12F5" w:rsidRPr="004C12F5" w:rsidRDefault="001F1B3D" w:rsidP="004C12F5">
      <w:pPr>
        <w:pStyle w:val="ListParagraph"/>
        <w:numPr>
          <w:ilvl w:val="0"/>
          <w:numId w:val="3"/>
        </w:numPr>
        <w:ind w:left="426" w:hanging="426"/>
        <w:jc w:val="both"/>
        <w:rPr>
          <w:rFonts w:ascii="Arial" w:hAnsi="Arial" w:cs="Arial"/>
          <w:u w:val="single"/>
        </w:rPr>
      </w:pPr>
      <w:r w:rsidRPr="001F1B3D">
        <w:rPr>
          <w:rFonts w:ascii="Arial" w:hAnsi="Arial" w:cs="Arial"/>
          <w:i/>
          <w:iCs/>
          <w:u w:val="single"/>
        </w:rPr>
        <w:t>Amended architectural plans that are internally consistent and accurately document the amended acoustic measures in plan, elevation and section as well as built form, fencing, retaining walls, landscape elements, and all setbacks, including location and height</w:t>
      </w:r>
    </w:p>
    <w:p w14:paraId="75A2BDD3" w14:textId="5536A8F5" w:rsidR="004C12F5" w:rsidRDefault="004C12F5" w:rsidP="004C12F5">
      <w:pPr>
        <w:pStyle w:val="ListParagraph"/>
        <w:ind w:left="426"/>
        <w:jc w:val="both"/>
        <w:rPr>
          <w:rFonts w:ascii="Arial" w:hAnsi="Arial" w:cs="Arial"/>
          <w:u w:val="single"/>
        </w:rPr>
      </w:pPr>
    </w:p>
    <w:p w14:paraId="05E0261B" w14:textId="585CA9CB" w:rsidR="008B338A" w:rsidRDefault="008B338A" w:rsidP="004C12F5">
      <w:pPr>
        <w:pStyle w:val="ListParagraph"/>
        <w:ind w:left="426"/>
        <w:jc w:val="both"/>
        <w:rPr>
          <w:rFonts w:ascii="Arial" w:hAnsi="Arial" w:cs="Arial"/>
        </w:rPr>
      </w:pPr>
      <w:r>
        <w:rPr>
          <w:rFonts w:ascii="Arial" w:hAnsi="Arial" w:cs="Arial"/>
        </w:rPr>
        <w:t xml:space="preserve">The architectural plans were revised to ensure internal consistency and to accurately document the amended acoustic measures. Built form, fencing and retaining walls are shown on the site plan, elevations and sections. Landscaping is only shown on the </w:t>
      </w:r>
      <w:r>
        <w:rPr>
          <w:rFonts w:ascii="Arial" w:hAnsi="Arial" w:cs="Arial"/>
        </w:rPr>
        <w:lastRenderedPageBreak/>
        <w:t>proposed Site Plan (Drawing No. A004).</w:t>
      </w:r>
      <w:r w:rsidR="003D5AAD">
        <w:rPr>
          <w:rFonts w:ascii="Arial" w:hAnsi="Arial" w:cs="Arial"/>
        </w:rPr>
        <w:t xml:space="preserve"> A condition of consent requires provision of a detailed Landscape Plan prior to issue of a construction </w:t>
      </w:r>
      <w:r w:rsidR="003D5AAD" w:rsidRPr="000B2D69">
        <w:rPr>
          <w:rFonts w:ascii="Arial" w:hAnsi="Arial" w:cs="Arial"/>
        </w:rPr>
        <w:t>certificate</w:t>
      </w:r>
      <w:r w:rsidR="007576F7" w:rsidRPr="000B2D69">
        <w:rPr>
          <w:rFonts w:ascii="Arial" w:hAnsi="Arial" w:cs="Arial"/>
        </w:rPr>
        <w:t xml:space="preserve"> (</w:t>
      </w:r>
      <w:r w:rsidR="007576F7" w:rsidRPr="000B2D69">
        <w:rPr>
          <w:rFonts w:ascii="Arial" w:hAnsi="Arial" w:cs="Arial"/>
          <w:b/>
          <w:bCs/>
        </w:rPr>
        <w:t xml:space="preserve">condition </w:t>
      </w:r>
      <w:r w:rsidR="000B2D69" w:rsidRPr="000B2D69">
        <w:rPr>
          <w:rFonts w:ascii="Arial" w:hAnsi="Arial" w:cs="Arial"/>
          <w:b/>
          <w:bCs/>
        </w:rPr>
        <w:t>2.9</w:t>
      </w:r>
      <w:r w:rsidR="007576F7" w:rsidRPr="000B2D69">
        <w:rPr>
          <w:rFonts w:ascii="Arial" w:hAnsi="Arial" w:cs="Arial"/>
        </w:rPr>
        <w:t>)</w:t>
      </w:r>
      <w:r w:rsidR="003D5AAD" w:rsidRPr="000B2D69">
        <w:rPr>
          <w:rFonts w:ascii="Arial" w:hAnsi="Arial" w:cs="Arial"/>
        </w:rPr>
        <w:t>.</w:t>
      </w:r>
    </w:p>
    <w:p w14:paraId="5D683426" w14:textId="77777777" w:rsidR="008B338A" w:rsidRDefault="008B338A" w:rsidP="004C12F5">
      <w:pPr>
        <w:pStyle w:val="ListParagraph"/>
        <w:ind w:left="426"/>
        <w:jc w:val="both"/>
        <w:rPr>
          <w:rFonts w:ascii="Arial" w:hAnsi="Arial" w:cs="Arial"/>
        </w:rPr>
      </w:pPr>
    </w:p>
    <w:p w14:paraId="2CFC982C" w14:textId="03227ED4" w:rsidR="00D6418F" w:rsidRPr="00E510FF" w:rsidRDefault="00E510FF" w:rsidP="004C12F5">
      <w:pPr>
        <w:pStyle w:val="ListParagraph"/>
        <w:ind w:left="426"/>
        <w:jc w:val="both"/>
        <w:rPr>
          <w:rFonts w:ascii="Arial" w:hAnsi="Arial" w:cs="Arial"/>
        </w:rPr>
      </w:pPr>
      <w:r w:rsidRPr="00E510FF">
        <w:rPr>
          <w:rFonts w:ascii="Arial" w:hAnsi="Arial" w:cs="Arial"/>
        </w:rPr>
        <w:t>The following table sets out the proposed acoustic measures and where they are reflected on the revised architectural plans.</w:t>
      </w:r>
    </w:p>
    <w:p w14:paraId="5CE35513" w14:textId="18439924" w:rsidR="00E510FF" w:rsidRPr="00E510FF" w:rsidRDefault="00E510FF" w:rsidP="004C12F5">
      <w:pPr>
        <w:pStyle w:val="ListParagraph"/>
        <w:ind w:left="426"/>
        <w:jc w:val="both"/>
        <w:rPr>
          <w:rFonts w:ascii="Arial" w:hAnsi="Arial" w:cs="Arial"/>
        </w:rPr>
      </w:pPr>
    </w:p>
    <w:tbl>
      <w:tblPr>
        <w:tblStyle w:val="TableGrid"/>
        <w:tblW w:w="0" w:type="auto"/>
        <w:tblInd w:w="426" w:type="dxa"/>
        <w:tblLook w:val="04A0" w:firstRow="1" w:lastRow="0" w:firstColumn="1" w:lastColumn="0" w:noHBand="0" w:noVBand="1"/>
      </w:tblPr>
      <w:tblGrid>
        <w:gridCol w:w="3680"/>
        <w:gridCol w:w="4910"/>
      </w:tblGrid>
      <w:tr w:rsidR="00E510FF" w14:paraId="3E7A1B9C" w14:textId="77777777" w:rsidTr="00024EFF">
        <w:tc>
          <w:tcPr>
            <w:tcW w:w="3680" w:type="dxa"/>
          </w:tcPr>
          <w:p w14:paraId="2C26E2AF" w14:textId="7FCC63AE" w:rsidR="00E510FF" w:rsidRPr="00E510FF" w:rsidRDefault="00E510FF" w:rsidP="00E510FF">
            <w:pPr>
              <w:pStyle w:val="ListParagraph"/>
              <w:ind w:left="0"/>
              <w:jc w:val="center"/>
              <w:rPr>
                <w:rFonts w:ascii="Arial" w:hAnsi="Arial" w:cs="Arial"/>
                <w:b/>
                <w:bCs/>
              </w:rPr>
            </w:pPr>
            <w:r w:rsidRPr="00E510FF">
              <w:rPr>
                <w:rFonts w:ascii="Arial" w:hAnsi="Arial" w:cs="Arial"/>
                <w:b/>
                <w:bCs/>
              </w:rPr>
              <w:t>Acoustic Mitigation Measure</w:t>
            </w:r>
          </w:p>
        </w:tc>
        <w:tc>
          <w:tcPr>
            <w:tcW w:w="4910" w:type="dxa"/>
          </w:tcPr>
          <w:p w14:paraId="6AD31283" w14:textId="70220E1F" w:rsidR="00E510FF" w:rsidRPr="00E510FF" w:rsidRDefault="00E510FF" w:rsidP="00E510FF">
            <w:pPr>
              <w:pStyle w:val="ListParagraph"/>
              <w:ind w:left="0"/>
              <w:jc w:val="center"/>
              <w:rPr>
                <w:rFonts w:ascii="Arial" w:hAnsi="Arial" w:cs="Arial"/>
                <w:b/>
                <w:bCs/>
              </w:rPr>
            </w:pPr>
            <w:r w:rsidRPr="00E510FF">
              <w:rPr>
                <w:rFonts w:ascii="Arial" w:hAnsi="Arial" w:cs="Arial"/>
                <w:b/>
                <w:bCs/>
              </w:rPr>
              <w:t>Plan Reference</w:t>
            </w:r>
          </w:p>
        </w:tc>
      </w:tr>
      <w:tr w:rsidR="009E67F4" w:rsidRPr="009E67F4" w14:paraId="42FA6CCF" w14:textId="77777777" w:rsidTr="00024EFF">
        <w:tc>
          <w:tcPr>
            <w:tcW w:w="3680" w:type="dxa"/>
          </w:tcPr>
          <w:p w14:paraId="2D2D379A" w14:textId="77777777" w:rsidR="00E510FF" w:rsidRPr="009E67F4" w:rsidRDefault="00E510FF" w:rsidP="004C12F5">
            <w:pPr>
              <w:pStyle w:val="ListParagraph"/>
              <w:ind w:left="0"/>
              <w:jc w:val="both"/>
              <w:rPr>
                <w:rFonts w:ascii="Arial" w:hAnsi="Arial" w:cs="Arial"/>
              </w:rPr>
            </w:pPr>
            <w:r w:rsidRPr="009E67F4">
              <w:rPr>
                <w:rFonts w:ascii="Arial" w:hAnsi="Arial" w:cs="Arial"/>
              </w:rPr>
              <w:t>Bunker walls – minimum 4.5m high</w:t>
            </w:r>
          </w:p>
          <w:p w14:paraId="6D81F86D" w14:textId="6584A7FB" w:rsidR="00E510FF" w:rsidRPr="009E67F4" w:rsidRDefault="00E510FF" w:rsidP="004C12F5">
            <w:pPr>
              <w:pStyle w:val="ListParagraph"/>
              <w:ind w:left="0"/>
              <w:jc w:val="both"/>
              <w:rPr>
                <w:rFonts w:ascii="Arial" w:hAnsi="Arial" w:cs="Arial"/>
              </w:rPr>
            </w:pPr>
          </w:p>
        </w:tc>
        <w:tc>
          <w:tcPr>
            <w:tcW w:w="4910" w:type="dxa"/>
          </w:tcPr>
          <w:p w14:paraId="5CC62A25" w14:textId="77777777" w:rsidR="006968A0" w:rsidRPr="009E67F4" w:rsidRDefault="00867278" w:rsidP="006968A0">
            <w:pPr>
              <w:pStyle w:val="ListParagraph"/>
              <w:numPr>
                <w:ilvl w:val="0"/>
                <w:numId w:val="6"/>
              </w:numPr>
              <w:ind w:left="283" w:hanging="283"/>
              <w:jc w:val="both"/>
              <w:rPr>
                <w:rFonts w:ascii="Arial" w:hAnsi="Arial" w:cs="Arial"/>
              </w:rPr>
            </w:pPr>
            <w:r w:rsidRPr="009E67F4">
              <w:rPr>
                <w:rFonts w:ascii="Arial" w:hAnsi="Arial" w:cs="Arial"/>
              </w:rPr>
              <w:t>Height of bunker walls identified on Site Plan Drawing No. A004</w:t>
            </w:r>
            <w:r w:rsidR="00F218F4" w:rsidRPr="009E67F4">
              <w:rPr>
                <w:rFonts w:ascii="Arial" w:hAnsi="Arial" w:cs="Arial"/>
              </w:rPr>
              <w:t xml:space="preserve"> (Item No. 14 &amp; 15). </w:t>
            </w:r>
          </w:p>
          <w:p w14:paraId="791584B5" w14:textId="77777777" w:rsidR="006968A0" w:rsidRPr="009E67F4" w:rsidRDefault="00F218F4" w:rsidP="006968A0">
            <w:pPr>
              <w:pStyle w:val="ListParagraph"/>
              <w:numPr>
                <w:ilvl w:val="0"/>
                <w:numId w:val="6"/>
              </w:numPr>
              <w:ind w:left="283" w:hanging="283"/>
              <w:jc w:val="both"/>
              <w:rPr>
                <w:rFonts w:ascii="Arial" w:hAnsi="Arial" w:cs="Arial"/>
              </w:rPr>
            </w:pPr>
            <w:r w:rsidRPr="009E67F4">
              <w:rPr>
                <w:rFonts w:ascii="Arial" w:hAnsi="Arial" w:cs="Arial"/>
              </w:rPr>
              <w:t>North boundary elevation Drawing No. A206</w:t>
            </w:r>
            <w:r w:rsidR="006968A0" w:rsidRPr="009E67F4">
              <w:rPr>
                <w:rFonts w:ascii="Arial" w:hAnsi="Arial" w:cs="Arial"/>
              </w:rPr>
              <w:t>.</w:t>
            </w:r>
          </w:p>
          <w:p w14:paraId="6F732798" w14:textId="77777777" w:rsidR="000B0F9B" w:rsidRPr="009E67F4" w:rsidRDefault="006968A0" w:rsidP="006968A0">
            <w:pPr>
              <w:pStyle w:val="ListParagraph"/>
              <w:numPr>
                <w:ilvl w:val="0"/>
                <w:numId w:val="6"/>
              </w:numPr>
              <w:ind w:left="283" w:hanging="283"/>
              <w:jc w:val="both"/>
              <w:rPr>
                <w:rFonts w:ascii="Arial" w:hAnsi="Arial" w:cs="Arial"/>
              </w:rPr>
            </w:pPr>
            <w:r w:rsidRPr="009E67F4">
              <w:rPr>
                <w:rFonts w:ascii="Arial" w:hAnsi="Arial" w:cs="Arial"/>
              </w:rPr>
              <w:t>We</w:t>
            </w:r>
            <w:r w:rsidR="00F218F4" w:rsidRPr="009E67F4">
              <w:rPr>
                <w:rFonts w:ascii="Arial" w:hAnsi="Arial" w:cs="Arial"/>
              </w:rPr>
              <w:t xml:space="preserve">stern elevation Drawing No. A207. </w:t>
            </w:r>
          </w:p>
          <w:p w14:paraId="2E2455C0" w14:textId="42486C65" w:rsidR="00E510FF" w:rsidRPr="009E67F4" w:rsidRDefault="00F218F4" w:rsidP="006968A0">
            <w:pPr>
              <w:pStyle w:val="ListParagraph"/>
              <w:numPr>
                <w:ilvl w:val="0"/>
                <w:numId w:val="6"/>
              </w:numPr>
              <w:ind w:left="283" w:hanging="283"/>
              <w:jc w:val="both"/>
              <w:rPr>
                <w:rFonts w:ascii="Arial" w:hAnsi="Arial" w:cs="Arial"/>
              </w:rPr>
            </w:pPr>
            <w:r w:rsidRPr="009E67F4">
              <w:rPr>
                <w:rFonts w:ascii="Arial" w:hAnsi="Arial" w:cs="Arial"/>
              </w:rPr>
              <w:t>Cross Section 5 on Drawing No. A210.</w:t>
            </w:r>
          </w:p>
        </w:tc>
      </w:tr>
      <w:tr w:rsidR="009E67F4" w:rsidRPr="009E67F4" w14:paraId="034A0106" w14:textId="77777777" w:rsidTr="00024EFF">
        <w:tc>
          <w:tcPr>
            <w:tcW w:w="3680" w:type="dxa"/>
          </w:tcPr>
          <w:p w14:paraId="3013D219" w14:textId="77777777" w:rsidR="00E510FF" w:rsidRPr="009E67F4" w:rsidRDefault="00E510FF" w:rsidP="004C12F5">
            <w:pPr>
              <w:pStyle w:val="ListParagraph"/>
              <w:ind w:left="0"/>
              <w:jc w:val="both"/>
              <w:rPr>
                <w:rFonts w:ascii="Arial" w:hAnsi="Arial" w:cs="Arial"/>
              </w:rPr>
            </w:pPr>
            <w:r w:rsidRPr="009E67F4">
              <w:rPr>
                <w:rFonts w:ascii="Arial" w:hAnsi="Arial" w:cs="Arial"/>
              </w:rPr>
              <w:t>6m high acoustic wall inside southern boundary</w:t>
            </w:r>
          </w:p>
          <w:p w14:paraId="1C2D14AC" w14:textId="3ABAEC9B" w:rsidR="00E510FF" w:rsidRPr="009E67F4" w:rsidRDefault="00E510FF" w:rsidP="004C12F5">
            <w:pPr>
              <w:pStyle w:val="ListParagraph"/>
              <w:ind w:left="0"/>
              <w:jc w:val="both"/>
              <w:rPr>
                <w:rFonts w:ascii="Arial" w:hAnsi="Arial" w:cs="Arial"/>
              </w:rPr>
            </w:pPr>
          </w:p>
        </w:tc>
        <w:tc>
          <w:tcPr>
            <w:tcW w:w="4910" w:type="dxa"/>
          </w:tcPr>
          <w:p w14:paraId="2E20C629" w14:textId="4F388E25" w:rsidR="00E510FF" w:rsidRPr="009E67F4" w:rsidRDefault="0076358F" w:rsidP="00EB7319">
            <w:pPr>
              <w:pStyle w:val="ListParagraph"/>
              <w:numPr>
                <w:ilvl w:val="0"/>
                <w:numId w:val="7"/>
              </w:numPr>
              <w:ind w:left="316" w:hanging="316"/>
              <w:jc w:val="both"/>
              <w:rPr>
                <w:rFonts w:ascii="Arial" w:hAnsi="Arial" w:cs="Arial"/>
              </w:rPr>
            </w:pPr>
            <w:r w:rsidRPr="009E67F4">
              <w:rPr>
                <w:rFonts w:ascii="Arial" w:hAnsi="Arial" w:cs="Arial"/>
              </w:rPr>
              <w:t xml:space="preserve">Shown on Site Plan Drawing No. A004. </w:t>
            </w:r>
          </w:p>
          <w:p w14:paraId="47B20219" w14:textId="0C5A47D1" w:rsidR="00D063CC" w:rsidRPr="009E67F4" w:rsidRDefault="00D063CC" w:rsidP="00EB7319">
            <w:pPr>
              <w:pStyle w:val="ListParagraph"/>
              <w:numPr>
                <w:ilvl w:val="0"/>
                <w:numId w:val="7"/>
              </w:numPr>
              <w:ind w:left="316" w:hanging="316"/>
              <w:jc w:val="both"/>
              <w:rPr>
                <w:rFonts w:ascii="Arial" w:hAnsi="Arial" w:cs="Arial"/>
              </w:rPr>
            </w:pPr>
            <w:r w:rsidRPr="009E67F4">
              <w:rPr>
                <w:rFonts w:ascii="Arial" w:hAnsi="Arial" w:cs="Arial"/>
              </w:rPr>
              <w:t>Internal view of this wall shown on Drawing No. A208.</w:t>
            </w:r>
          </w:p>
          <w:p w14:paraId="059F7C83" w14:textId="77777777" w:rsidR="00446686" w:rsidRPr="009E67F4" w:rsidRDefault="000B00F5" w:rsidP="00EB7319">
            <w:pPr>
              <w:pStyle w:val="ListParagraph"/>
              <w:numPr>
                <w:ilvl w:val="0"/>
                <w:numId w:val="7"/>
              </w:numPr>
              <w:ind w:left="316" w:hanging="316"/>
              <w:jc w:val="both"/>
              <w:rPr>
                <w:rFonts w:ascii="Arial" w:hAnsi="Arial" w:cs="Arial"/>
              </w:rPr>
            </w:pPr>
            <w:r w:rsidRPr="009E67F4">
              <w:rPr>
                <w:rFonts w:ascii="Arial" w:hAnsi="Arial" w:cs="Arial"/>
              </w:rPr>
              <w:t>Southern elevation Drawing No. A209 (</w:t>
            </w:r>
            <w:r w:rsidR="00652E1E" w:rsidRPr="009E67F4">
              <w:rPr>
                <w:rFonts w:ascii="Arial" w:hAnsi="Arial" w:cs="Arial"/>
              </w:rPr>
              <w:t>R</w:t>
            </w:r>
            <w:r w:rsidRPr="009E67F4">
              <w:rPr>
                <w:rFonts w:ascii="Arial" w:hAnsi="Arial" w:cs="Arial"/>
              </w:rPr>
              <w:t>efer note *)</w:t>
            </w:r>
            <w:r w:rsidR="00991A8C" w:rsidRPr="009E67F4">
              <w:rPr>
                <w:rFonts w:ascii="Arial" w:hAnsi="Arial" w:cs="Arial"/>
              </w:rPr>
              <w:t>.</w:t>
            </w:r>
          </w:p>
          <w:p w14:paraId="087ECB4D" w14:textId="697BC961" w:rsidR="00991A8C" w:rsidRPr="009E67F4" w:rsidRDefault="00991A8C" w:rsidP="00EB7319">
            <w:pPr>
              <w:pStyle w:val="ListParagraph"/>
              <w:numPr>
                <w:ilvl w:val="0"/>
                <w:numId w:val="7"/>
              </w:numPr>
              <w:ind w:left="316" w:hanging="316"/>
              <w:jc w:val="both"/>
              <w:rPr>
                <w:rFonts w:ascii="Arial" w:hAnsi="Arial" w:cs="Arial"/>
              </w:rPr>
            </w:pPr>
            <w:r w:rsidRPr="009E67F4">
              <w:rPr>
                <w:rFonts w:ascii="Arial" w:hAnsi="Arial" w:cs="Arial"/>
              </w:rPr>
              <w:t xml:space="preserve">Cross Section 3 on Drawing No. </w:t>
            </w:r>
            <w:r w:rsidR="00D063CC" w:rsidRPr="009E67F4">
              <w:rPr>
                <w:rFonts w:ascii="Arial" w:hAnsi="Arial" w:cs="Arial"/>
              </w:rPr>
              <w:t>A210.</w:t>
            </w:r>
          </w:p>
        </w:tc>
      </w:tr>
      <w:tr w:rsidR="009E67F4" w:rsidRPr="009E67F4" w14:paraId="73D13537" w14:textId="77777777" w:rsidTr="00024EFF">
        <w:tc>
          <w:tcPr>
            <w:tcW w:w="3680" w:type="dxa"/>
          </w:tcPr>
          <w:p w14:paraId="4915F18F" w14:textId="7FEDBBDA" w:rsidR="00E510FF" w:rsidRPr="009E67F4" w:rsidRDefault="00E510FF" w:rsidP="004C12F5">
            <w:pPr>
              <w:pStyle w:val="ListParagraph"/>
              <w:ind w:left="0"/>
              <w:jc w:val="both"/>
              <w:rPr>
                <w:rFonts w:ascii="Arial" w:hAnsi="Arial" w:cs="Arial"/>
              </w:rPr>
            </w:pPr>
            <w:r w:rsidRPr="009E67F4">
              <w:rPr>
                <w:rFonts w:ascii="Arial" w:hAnsi="Arial" w:cs="Arial"/>
              </w:rPr>
              <w:t>8 metre high wall in front of the truck loading area</w:t>
            </w:r>
          </w:p>
        </w:tc>
        <w:tc>
          <w:tcPr>
            <w:tcW w:w="4910" w:type="dxa"/>
          </w:tcPr>
          <w:p w14:paraId="69E0E57F" w14:textId="6B06D9A4" w:rsidR="00E510FF" w:rsidRPr="009E67F4" w:rsidRDefault="00DF68CB" w:rsidP="00DF68CB">
            <w:pPr>
              <w:pStyle w:val="ListParagraph"/>
              <w:numPr>
                <w:ilvl w:val="0"/>
                <w:numId w:val="8"/>
              </w:numPr>
              <w:ind w:left="316" w:hanging="316"/>
              <w:jc w:val="both"/>
              <w:rPr>
                <w:rFonts w:ascii="Arial" w:hAnsi="Arial" w:cs="Arial"/>
              </w:rPr>
            </w:pPr>
            <w:r w:rsidRPr="009E67F4">
              <w:rPr>
                <w:rFonts w:ascii="Arial" w:hAnsi="Arial" w:cs="Arial"/>
              </w:rPr>
              <w:t>Drawing No. A005.</w:t>
            </w:r>
          </w:p>
        </w:tc>
      </w:tr>
      <w:tr w:rsidR="009E67F4" w:rsidRPr="009E67F4" w14:paraId="2F61F705" w14:textId="77777777" w:rsidTr="00024EFF">
        <w:tc>
          <w:tcPr>
            <w:tcW w:w="3680" w:type="dxa"/>
          </w:tcPr>
          <w:p w14:paraId="576A1CF9" w14:textId="77777777" w:rsidR="00E510FF" w:rsidRPr="009E67F4" w:rsidRDefault="00E510FF" w:rsidP="004C12F5">
            <w:pPr>
              <w:pStyle w:val="ListParagraph"/>
              <w:ind w:left="0"/>
              <w:jc w:val="both"/>
              <w:rPr>
                <w:rFonts w:ascii="Arial" w:hAnsi="Arial" w:cs="Arial"/>
              </w:rPr>
            </w:pPr>
            <w:r w:rsidRPr="009E67F4">
              <w:rPr>
                <w:rFonts w:ascii="Arial" w:hAnsi="Arial" w:cs="Arial"/>
              </w:rPr>
              <w:t>1.8m high wall inside:</w:t>
            </w:r>
          </w:p>
          <w:p w14:paraId="6DF28048" w14:textId="77777777" w:rsidR="00E510FF" w:rsidRPr="009E67F4" w:rsidRDefault="00E510FF" w:rsidP="00E510FF">
            <w:pPr>
              <w:pStyle w:val="ListParagraph"/>
              <w:numPr>
                <w:ilvl w:val="0"/>
                <w:numId w:val="5"/>
              </w:numPr>
              <w:jc w:val="both"/>
              <w:rPr>
                <w:rFonts w:ascii="Arial" w:hAnsi="Arial" w:cs="Arial"/>
              </w:rPr>
            </w:pPr>
            <w:r w:rsidRPr="009E67F4">
              <w:rPr>
                <w:rFonts w:ascii="Arial" w:hAnsi="Arial" w:cs="Arial"/>
              </w:rPr>
              <w:t>Northern boundary</w:t>
            </w:r>
          </w:p>
          <w:p w14:paraId="2D566777" w14:textId="77777777" w:rsidR="00E510FF" w:rsidRPr="009E67F4" w:rsidRDefault="00E510FF" w:rsidP="00E510FF">
            <w:pPr>
              <w:pStyle w:val="ListParagraph"/>
              <w:numPr>
                <w:ilvl w:val="0"/>
                <w:numId w:val="5"/>
              </w:numPr>
              <w:jc w:val="both"/>
              <w:rPr>
                <w:rFonts w:ascii="Arial" w:hAnsi="Arial" w:cs="Arial"/>
              </w:rPr>
            </w:pPr>
            <w:r w:rsidRPr="009E67F4">
              <w:rPr>
                <w:rFonts w:ascii="Arial" w:hAnsi="Arial" w:cs="Arial"/>
              </w:rPr>
              <w:t>South-eastern boundary</w:t>
            </w:r>
          </w:p>
          <w:p w14:paraId="3BF37764" w14:textId="6E40219D" w:rsidR="00E510FF" w:rsidRPr="009E67F4" w:rsidRDefault="00E510FF" w:rsidP="00E510FF">
            <w:pPr>
              <w:pStyle w:val="ListParagraph"/>
              <w:jc w:val="both"/>
              <w:rPr>
                <w:rFonts w:ascii="Arial" w:hAnsi="Arial" w:cs="Arial"/>
              </w:rPr>
            </w:pPr>
          </w:p>
        </w:tc>
        <w:tc>
          <w:tcPr>
            <w:tcW w:w="4910" w:type="dxa"/>
          </w:tcPr>
          <w:p w14:paraId="03F1BF3B" w14:textId="361D6EAA" w:rsidR="00E510FF" w:rsidRPr="009E67F4" w:rsidRDefault="00A05A21" w:rsidP="00A05A21">
            <w:pPr>
              <w:pStyle w:val="ListParagraph"/>
              <w:numPr>
                <w:ilvl w:val="0"/>
                <w:numId w:val="5"/>
              </w:numPr>
              <w:ind w:left="316" w:hanging="283"/>
              <w:jc w:val="both"/>
              <w:rPr>
                <w:rFonts w:ascii="Arial" w:hAnsi="Arial" w:cs="Arial"/>
              </w:rPr>
            </w:pPr>
            <w:r w:rsidRPr="009E67F4">
              <w:rPr>
                <w:rFonts w:ascii="Arial" w:hAnsi="Arial" w:cs="Arial"/>
              </w:rPr>
              <w:t>Site Plan Drawing no. A004.</w:t>
            </w:r>
          </w:p>
          <w:p w14:paraId="3A34257E" w14:textId="77777777" w:rsidR="00FE6055" w:rsidRPr="009E67F4" w:rsidRDefault="00FE6055" w:rsidP="00A05A21">
            <w:pPr>
              <w:pStyle w:val="ListParagraph"/>
              <w:numPr>
                <w:ilvl w:val="0"/>
                <w:numId w:val="5"/>
              </w:numPr>
              <w:ind w:left="316" w:hanging="283"/>
              <w:jc w:val="both"/>
              <w:rPr>
                <w:rFonts w:ascii="Arial" w:hAnsi="Arial" w:cs="Arial"/>
              </w:rPr>
            </w:pPr>
            <w:r w:rsidRPr="009E67F4">
              <w:rPr>
                <w:rFonts w:ascii="Arial" w:hAnsi="Arial" w:cs="Arial"/>
              </w:rPr>
              <w:t>Northern elevations Drawing No. A206.</w:t>
            </w:r>
          </w:p>
          <w:p w14:paraId="2637629B" w14:textId="77777777" w:rsidR="00FE6055" w:rsidRPr="009E67F4" w:rsidRDefault="00FE6055" w:rsidP="00A05A21">
            <w:pPr>
              <w:pStyle w:val="ListParagraph"/>
              <w:numPr>
                <w:ilvl w:val="0"/>
                <w:numId w:val="5"/>
              </w:numPr>
              <w:ind w:left="316" w:hanging="283"/>
              <w:jc w:val="both"/>
              <w:rPr>
                <w:rFonts w:ascii="Arial" w:hAnsi="Arial" w:cs="Arial"/>
              </w:rPr>
            </w:pPr>
            <w:r w:rsidRPr="009E67F4">
              <w:rPr>
                <w:rFonts w:ascii="Arial" w:hAnsi="Arial" w:cs="Arial"/>
              </w:rPr>
              <w:t>Southern elevation Drawing No. A209.</w:t>
            </w:r>
          </w:p>
          <w:p w14:paraId="06380D46" w14:textId="4EA7ED4C" w:rsidR="00FE6055" w:rsidRPr="009E67F4" w:rsidRDefault="00FE6055" w:rsidP="00A05A21">
            <w:pPr>
              <w:pStyle w:val="ListParagraph"/>
              <w:numPr>
                <w:ilvl w:val="0"/>
                <w:numId w:val="5"/>
              </w:numPr>
              <w:ind w:left="316" w:hanging="283"/>
              <w:jc w:val="both"/>
              <w:rPr>
                <w:rFonts w:ascii="Arial" w:hAnsi="Arial" w:cs="Arial"/>
              </w:rPr>
            </w:pPr>
            <w:r w:rsidRPr="009E67F4">
              <w:rPr>
                <w:rFonts w:ascii="Arial" w:hAnsi="Arial" w:cs="Arial"/>
              </w:rPr>
              <w:t>Cross Section</w:t>
            </w:r>
            <w:r w:rsidR="00806BA9" w:rsidRPr="009E67F4">
              <w:rPr>
                <w:rFonts w:ascii="Arial" w:hAnsi="Arial" w:cs="Arial"/>
              </w:rPr>
              <w:t>s</w:t>
            </w:r>
            <w:r w:rsidRPr="009E67F4">
              <w:rPr>
                <w:rFonts w:ascii="Arial" w:hAnsi="Arial" w:cs="Arial"/>
              </w:rPr>
              <w:t xml:space="preserve"> 1 </w:t>
            </w:r>
            <w:r w:rsidR="00806BA9" w:rsidRPr="009E67F4">
              <w:rPr>
                <w:rFonts w:ascii="Arial" w:hAnsi="Arial" w:cs="Arial"/>
              </w:rPr>
              <w:t xml:space="preserve">&amp; 4 </w:t>
            </w:r>
            <w:r w:rsidRPr="009E67F4">
              <w:rPr>
                <w:rFonts w:ascii="Arial" w:hAnsi="Arial" w:cs="Arial"/>
              </w:rPr>
              <w:t>Drawing No. A210.</w:t>
            </w:r>
          </w:p>
        </w:tc>
      </w:tr>
      <w:tr w:rsidR="009E67F4" w:rsidRPr="009E67F4" w14:paraId="2D36E09E" w14:textId="77777777" w:rsidTr="00024EFF">
        <w:tc>
          <w:tcPr>
            <w:tcW w:w="3680" w:type="dxa"/>
          </w:tcPr>
          <w:p w14:paraId="3F4A73A0" w14:textId="18222D61" w:rsidR="00E510FF" w:rsidRPr="009E67F4" w:rsidRDefault="00E510FF" w:rsidP="004C12F5">
            <w:pPr>
              <w:pStyle w:val="ListParagraph"/>
              <w:ind w:left="0"/>
              <w:jc w:val="both"/>
              <w:rPr>
                <w:rFonts w:ascii="Arial" w:hAnsi="Arial" w:cs="Arial"/>
              </w:rPr>
            </w:pPr>
            <w:r w:rsidRPr="009E67F4">
              <w:rPr>
                <w:rFonts w:ascii="Arial" w:hAnsi="Arial" w:cs="Arial"/>
              </w:rPr>
              <w:t>8m high wall in front of the hoppers</w:t>
            </w:r>
          </w:p>
          <w:p w14:paraId="5C4E4452" w14:textId="66CC1B91" w:rsidR="00E510FF" w:rsidRPr="009E67F4" w:rsidRDefault="00E510FF" w:rsidP="004C12F5">
            <w:pPr>
              <w:pStyle w:val="ListParagraph"/>
              <w:ind w:left="0"/>
              <w:jc w:val="both"/>
              <w:rPr>
                <w:rFonts w:ascii="Arial" w:hAnsi="Arial" w:cs="Arial"/>
              </w:rPr>
            </w:pPr>
          </w:p>
        </w:tc>
        <w:tc>
          <w:tcPr>
            <w:tcW w:w="4910" w:type="dxa"/>
          </w:tcPr>
          <w:p w14:paraId="419FDEE5" w14:textId="2B73F29A" w:rsidR="00E510FF" w:rsidRPr="009E67F4" w:rsidRDefault="00BA7FF6" w:rsidP="00BA7FF6">
            <w:pPr>
              <w:pStyle w:val="ListParagraph"/>
              <w:numPr>
                <w:ilvl w:val="0"/>
                <w:numId w:val="9"/>
              </w:numPr>
              <w:ind w:left="316" w:hanging="283"/>
              <w:jc w:val="both"/>
              <w:rPr>
                <w:rFonts w:ascii="Arial" w:hAnsi="Arial" w:cs="Arial"/>
              </w:rPr>
            </w:pPr>
            <w:r w:rsidRPr="009E67F4">
              <w:rPr>
                <w:rFonts w:ascii="Arial" w:hAnsi="Arial" w:cs="Arial"/>
              </w:rPr>
              <w:t>Drawing No. A005.</w:t>
            </w:r>
          </w:p>
        </w:tc>
      </w:tr>
      <w:tr w:rsidR="009E67F4" w:rsidRPr="009E67F4" w14:paraId="6326BAEE" w14:textId="77777777" w:rsidTr="00024EFF">
        <w:tc>
          <w:tcPr>
            <w:tcW w:w="3680" w:type="dxa"/>
          </w:tcPr>
          <w:p w14:paraId="63541201" w14:textId="77777777" w:rsidR="00E510FF" w:rsidRPr="009E67F4" w:rsidRDefault="00E510FF" w:rsidP="004C12F5">
            <w:pPr>
              <w:pStyle w:val="ListParagraph"/>
              <w:ind w:left="0"/>
              <w:jc w:val="both"/>
              <w:rPr>
                <w:rFonts w:ascii="Arial" w:hAnsi="Arial" w:cs="Arial"/>
              </w:rPr>
            </w:pPr>
            <w:r w:rsidRPr="009E67F4">
              <w:rPr>
                <w:rFonts w:ascii="Arial" w:hAnsi="Arial" w:cs="Arial"/>
              </w:rPr>
              <w:t xml:space="preserve">11.5m high bitumen tanks connected with 11.5m high wall </w:t>
            </w:r>
          </w:p>
          <w:p w14:paraId="2D53D6AE" w14:textId="264294D2" w:rsidR="00E510FF" w:rsidRPr="009E67F4" w:rsidRDefault="00E510FF" w:rsidP="004C12F5">
            <w:pPr>
              <w:pStyle w:val="ListParagraph"/>
              <w:ind w:left="0"/>
              <w:jc w:val="both"/>
              <w:rPr>
                <w:rFonts w:ascii="Arial" w:hAnsi="Arial" w:cs="Arial"/>
              </w:rPr>
            </w:pPr>
          </w:p>
        </w:tc>
        <w:tc>
          <w:tcPr>
            <w:tcW w:w="4910" w:type="dxa"/>
          </w:tcPr>
          <w:p w14:paraId="560E7773" w14:textId="77777777" w:rsidR="001523BB" w:rsidRPr="009E67F4" w:rsidRDefault="00D56500" w:rsidP="001523BB">
            <w:pPr>
              <w:pStyle w:val="ListParagraph"/>
              <w:numPr>
                <w:ilvl w:val="0"/>
                <w:numId w:val="9"/>
              </w:numPr>
              <w:ind w:left="316" w:hanging="283"/>
              <w:jc w:val="both"/>
              <w:rPr>
                <w:rFonts w:ascii="Arial" w:hAnsi="Arial" w:cs="Arial"/>
              </w:rPr>
            </w:pPr>
            <w:r w:rsidRPr="009E67F4">
              <w:rPr>
                <w:rFonts w:ascii="Arial" w:hAnsi="Arial" w:cs="Arial"/>
              </w:rPr>
              <w:t xml:space="preserve">Site Plan </w:t>
            </w:r>
            <w:r w:rsidR="001523BB" w:rsidRPr="009E67F4">
              <w:rPr>
                <w:rFonts w:ascii="Arial" w:hAnsi="Arial" w:cs="Arial"/>
              </w:rPr>
              <w:t xml:space="preserve">(Item 8) </w:t>
            </w:r>
            <w:r w:rsidR="007C6CEF" w:rsidRPr="009E67F4">
              <w:rPr>
                <w:rFonts w:ascii="Arial" w:hAnsi="Arial" w:cs="Arial"/>
              </w:rPr>
              <w:t xml:space="preserve">Drawing No. A004. </w:t>
            </w:r>
          </w:p>
          <w:p w14:paraId="31880C72" w14:textId="77777777" w:rsidR="001523BB" w:rsidRPr="009E67F4" w:rsidRDefault="007C6CEF" w:rsidP="001523BB">
            <w:pPr>
              <w:pStyle w:val="ListParagraph"/>
              <w:numPr>
                <w:ilvl w:val="0"/>
                <w:numId w:val="9"/>
              </w:numPr>
              <w:ind w:left="316" w:hanging="283"/>
              <w:jc w:val="both"/>
              <w:rPr>
                <w:rFonts w:ascii="Arial" w:hAnsi="Arial" w:cs="Arial"/>
              </w:rPr>
            </w:pPr>
            <w:r w:rsidRPr="009E67F4">
              <w:rPr>
                <w:rFonts w:ascii="Arial" w:hAnsi="Arial" w:cs="Arial"/>
              </w:rPr>
              <w:t>Drawing No. A005</w:t>
            </w:r>
            <w:r w:rsidR="001523BB" w:rsidRPr="009E67F4">
              <w:rPr>
                <w:rFonts w:ascii="Arial" w:hAnsi="Arial" w:cs="Arial"/>
              </w:rPr>
              <w:t>.</w:t>
            </w:r>
          </w:p>
          <w:p w14:paraId="045F9D6B" w14:textId="0A557C0A" w:rsidR="00E510FF" w:rsidRPr="009E67F4" w:rsidRDefault="001523BB" w:rsidP="001523BB">
            <w:pPr>
              <w:pStyle w:val="ListParagraph"/>
              <w:numPr>
                <w:ilvl w:val="0"/>
                <w:numId w:val="9"/>
              </w:numPr>
              <w:ind w:left="316" w:hanging="283"/>
              <w:jc w:val="both"/>
              <w:rPr>
                <w:rFonts w:ascii="Arial" w:hAnsi="Arial" w:cs="Arial"/>
              </w:rPr>
            </w:pPr>
            <w:r w:rsidRPr="009E67F4">
              <w:rPr>
                <w:rFonts w:ascii="Arial" w:hAnsi="Arial" w:cs="Arial"/>
              </w:rPr>
              <w:t xml:space="preserve">Drawing No. </w:t>
            </w:r>
            <w:r w:rsidR="007C6CEF" w:rsidRPr="009E67F4">
              <w:rPr>
                <w:rFonts w:ascii="Arial" w:hAnsi="Arial" w:cs="Arial"/>
              </w:rPr>
              <w:t>A202</w:t>
            </w:r>
            <w:r w:rsidRPr="009E67F4">
              <w:rPr>
                <w:rFonts w:ascii="Arial" w:hAnsi="Arial" w:cs="Arial"/>
              </w:rPr>
              <w:t xml:space="preserve"> - </w:t>
            </w:r>
            <w:r w:rsidR="007C6CEF" w:rsidRPr="009E67F4">
              <w:rPr>
                <w:rFonts w:ascii="Arial" w:hAnsi="Arial" w:cs="Arial"/>
              </w:rPr>
              <w:t>processing plan</w:t>
            </w:r>
            <w:r w:rsidRPr="009E67F4">
              <w:rPr>
                <w:rFonts w:ascii="Arial" w:hAnsi="Arial" w:cs="Arial"/>
              </w:rPr>
              <w:t>t</w:t>
            </w:r>
            <w:r w:rsidR="007C6CEF" w:rsidRPr="009E67F4">
              <w:rPr>
                <w:rFonts w:ascii="Arial" w:hAnsi="Arial" w:cs="Arial"/>
              </w:rPr>
              <w:t xml:space="preserve"> elevation </w:t>
            </w:r>
            <w:r w:rsidRPr="009E67F4">
              <w:rPr>
                <w:rFonts w:ascii="Arial" w:hAnsi="Arial" w:cs="Arial"/>
              </w:rPr>
              <w:t>0</w:t>
            </w:r>
            <w:r w:rsidR="007C6CEF" w:rsidRPr="009E67F4">
              <w:rPr>
                <w:rFonts w:ascii="Arial" w:hAnsi="Arial" w:cs="Arial"/>
              </w:rPr>
              <w:t>3.</w:t>
            </w:r>
          </w:p>
        </w:tc>
      </w:tr>
      <w:tr w:rsidR="009E67F4" w:rsidRPr="009E67F4" w14:paraId="198215D1" w14:textId="77777777" w:rsidTr="00024EFF">
        <w:tc>
          <w:tcPr>
            <w:tcW w:w="3680" w:type="dxa"/>
          </w:tcPr>
          <w:p w14:paraId="05A19597" w14:textId="714840C9" w:rsidR="00E510FF" w:rsidRPr="009E67F4" w:rsidRDefault="00E510FF" w:rsidP="004C12F5">
            <w:pPr>
              <w:pStyle w:val="ListParagraph"/>
              <w:ind w:left="0"/>
              <w:jc w:val="both"/>
              <w:rPr>
                <w:rFonts w:ascii="Arial" w:hAnsi="Arial" w:cs="Arial"/>
              </w:rPr>
            </w:pPr>
            <w:r w:rsidRPr="009E67F4">
              <w:rPr>
                <w:rFonts w:ascii="Arial" w:hAnsi="Arial" w:cs="Arial"/>
              </w:rPr>
              <w:t>Enclosed drum burner</w:t>
            </w:r>
          </w:p>
        </w:tc>
        <w:tc>
          <w:tcPr>
            <w:tcW w:w="4910" w:type="dxa"/>
          </w:tcPr>
          <w:p w14:paraId="22F4843E" w14:textId="6CE35D82" w:rsidR="00E510FF" w:rsidRPr="009E67F4" w:rsidRDefault="009C449C" w:rsidP="009C449C">
            <w:pPr>
              <w:pStyle w:val="ListParagraph"/>
              <w:numPr>
                <w:ilvl w:val="0"/>
                <w:numId w:val="12"/>
              </w:numPr>
              <w:ind w:left="316" w:hanging="283"/>
              <w:jc w:val="both"/>
              <w:rPr>
                <w:rFonts w:ascii="Arial" w:hAnsi="Arial" w:cs="Arial"/>
              </w:rPr>
            </w:pPr>
            <w:r w:rsidRPr="009E67F4">
              <w:rPr>
                <w:rFonts w:ascii="Arial" w:hAnsi="Arial" w:cs="Arial"/>
              </w:rPr>
              <w:t>Site Plan (Item 9) Drawing No. A004.</w:t>
            </w:r>
          </w:p>
        </w:tc>
      </w:tr>
      <w:tr w:rsidR="009E67F4" w:rsidRPr="009E67F4" w14:paraId="2562DE7B" w14:textId="77777777" w:rsidTr="00024EFF">
        <w:tc>
          <w:tcPr>
            <w:tcW w:w="3680" w:type="dxa"/>
          </w:tcPr>
          <w:p w14:paraId="493E282F" w14:textId="7BB35BA5" w:rsidR="00E510FF" w:rsidRPr="009E67F4" w:rsidRDefault="00E510FF" w:rsidP="004C12F5">
            <w:pPr>
              <w:pStyle w:val="ListParagraph"/>
              <w:ind w:left="0"/>
              <w:jc w:val="both"/>
              <w:rPr>
                <w:rFonts w:ascii="Arial" w:hAnsi="Arial" w:cs="Arial"/>
              </w:rPr>
            </w:pPr>
            <w:r w:rsidRPr="009E67F4">
              <w:rPr>
                <w:rFonts w:ascii="Arial" w:hAnsi="Arial" w:cs="Arial"/>
              </w:rPr>
              <w:t>Enclosure of main stack processing plant</w:t>
            </w:r>
          </w:p>
        </w:tc>
        <w:tc>
          <w:tcPr>
            <w:tcW w:w="4910" w:type="dxa"/>
          </w:tcPr>
          <w:p w14:paraId="70987F91" w14:textId="5C90DEF5" w:rsidR="00E510FF" w:rsidRPr="009E67F4" w:rsidRDefault="009D4E6C" w:rsidP="009D4E6C">
            <w:pPr>
              <w:pStyle w:val="ListParagraph"/>
              <w:numPr>
                <w:ilvl w:val="0"/>
                <w:numId w:val="11"/>
              </w:numPr>
              <w:ind w:left="316" w:hanging="283"/>
              <w:jc w:val="both"/>
              <w:rPr>
                <w:rFonts w:ascii="Arial" w:hAnsi="Arial" w:cs="Arial"/>
              </w:rPr>
            </w:pPr>
            <w:r w:rsidRPr="009E67F4">
              <w:rPr>
                <w:rFonts w:ascii="Arial" w:hAnsi="Arial" w:cs="Arial"/>
              </w:rPr>
              <w:t>Site Plan (Item 9) Drawing No. A004.</w:t>
            </w:r>
          </w:p>
        </w:tc>
      </w:tr>
      <w:tr w:rsidR="00E510FF" w:rsidRPr="009E67F4" w14:paraId="6CDC90C6" w14:textId="77777777" w:rsidTr="00024EFF">
        <w:tc>
          <w:tcPr>
            <w:tcW w:w="3680" w:type="dxa"/>
          </w:tcPr>
          <w:p w14:paraId="0AB3B8FA" w14:textId="77777777" w:rsidR="00E510FF" w:rsidRPr="009E67F4" w:rsidRDefault="00E510FF" w:rsidP="004C12F5">
            <w:pPr>
              <w:pStyle w:val="ListParagraph"/>
              <w:ind w:left="0"/>
              <w:jc w:val="both"/>
              <w:rPr>
                <w:rFonts w:ascii="Arial" w:hAnsi="Arial" w:cs="Arial"/>
              </w:rPr>
            </w:pPr>
            <w:r w:rsidRPr="009E67F4">
              <w:rPr>
                <w:rFonts w:ascii="Arial" w:hAnsi="Arial" w:cs="Arial"/>
              </w:rPr>
              <w:t>Enclosed truck loading area</w:t>
            </w:r>
          </w:p>
          <w:p w14:paraId="76AE44B2" w14:textId="6FEA4DB3" w:rsidR="00E510FF" w:rsidRPr="009E67F4" w:rsidRDefault="00E510FF" w:rsidP="004C12F5">
            <w:pPr>
              <w:pStyle w:val="ListParagraph"/>
              <w:ind w:left="0"/>
              <w:jc w:val="both"/>
              <w:rPr>
                <w:rFonts w:ascii="Arial" w:hAnsi="Arial" w:cs="Arial"/>
              </w:rPr>
            </w:pPr>
          </w:p>
        </w:tc>
        <w:tc>
          <w:tcPr>
            <w:tcW w:w="4910" w:type="dxa"/>
          </w:tcPr>
          <w:p w14:paraId="6B6502DA" w14:textId="77777777" w:rsidR="00E510FF" w:rsidRPr="009E67F4" w:rsidRDefault="00D53ACF" w:rsidP="00D53ACF">
            <w:pPr>
              <w:pStyle w:val="ListParagraph"/>
              <w:numPr>
                <w:ilvl w:val="0"/>
                <w:numId w:val="10"/>
              </w:numPr>
              <w:ind w:left="316" w:hanging="283"/>
              <w:jc w:val="both"/>
              <w:rPr>
                <w:rFonts w:ascii="Arial" w:hAnsi="Arial" w:cs="Arial"/>
              </w:rPr>
            </w:pPr>
            <w:r w:rsidRPr="009E67F4">
              <w:rPr>
                <w:rFonts w:ascii="Arial" w:hAnsi="Arial" w:cs="Arial"/>
              </w:rPr>
              <w:t>Drawing No. A005.</w:t>
            </w:r>
          </w:p>
          <w:p w14:paraId="168E5195" w14:textId="442CEB6C" w:rsidR="00B22DB3" w:rsidRPr="009E67F4" w:rsidRDefault="00B22DB3" w:rsidP="00D53ACF">
            <w:pPr>
              <w:pStyle w:val="ListParagraph"/>
              <w:numPr>
                <w:ilvl w:val="0"/>
                <w:numId w:val="10"/>
              </w:numPr>
              <w:ind w:left="316" w:hanging="283"/>
              <w:jc w:val="both"/>
              <w:rPr>
                <w:rFonts w:ascii="Arial" w:hAnsi="Arial" w:cs="Arial"/>
              </w:rPr>
            </w:pPr>
            <w:r w:rsidRPr="009E67F4">
              <w:rPr>
                <w:rFonts w:ascii="Arial" w:hAnsi="Arial" w:cs="Arial"/>
              </w:rPr>
              <w:t>Drawing No. A202 – Elevation 01.</w:t>
            </w:r>
            <w:r w:rsidR="006B2A7A" w:rsidRPr="009E67F4">
              <w:rPr>
                <w:rFonts w:ascii="Arial" w:hAnsi="Arial" w:cs="Arial"/>
              </w:rPr>
              <w:t xml:space="preserve"> </w:t>
            </w:r>
          </w:p>
        </w:tc>
      </w:tr>
    </w:tbl>
    <w:p w14:paraId="0D3E2824" w14:textId="77777777" w:rsidR="00D02F1B" w:rsidRPr="009E67F4" w:rsidRDefault="00D02F1B" w:rsidP="00D02F1B">
      <w:pPr>
        <w:spacing w:after="0" w:line="240" w:lineRule="auto"/>
        <w:ind w:left="425"/>
        <w:jc w:val="both"/>
        <w:rPr>
          <w:rFonts w:ascii="Arial" w:hAnsi="Arial" w:cs="Arial"/>
        </w:rPr>
      </w:pPr>
    </w:p>
    <w:p w14:paraId="28E0151B" w14:textId="6DE0C31F" w:rsidR="00E510FF" w:rsidRDefault="000B00F5" w:rsidP="00D02F1B">
      <w:pPr>
        <w:spacing w:after="0" w:line="240" w:lineRule="auto"/>
        <w:ind w:left="425"/>
        <w:jc w:val="both"/>
        <w:rPr>
          <w:rFonts w:ascii="Arial" w:hAnsi="Arial" w:cs="Arial"/>
        </w:rPr>
      </w:pPr>
      <w:r w:rsidRPr="009E67F4">
        <w:rPr>
          <w:rFonts w:ascii="Arial" w:hAnsi="Arial" w:cs="Arial"/>
        </w:rPr>
        <w:t xml:space="preserve">* </w:t>
      </w:r>
      <w:r w:rsidR="00AD00B8" w:rsidRPr="009E67F4">
        <w:rPr>
          <w:rFonts w:ascii="Arial" w:hAnsi="Arial" w:cs="Arial"/>
        </w:rPr>
        <w:t>Note</w:t>
      </w:r>
      <w:r w:rsidRPr="009E67F4">
        <w:rPr>
          <w:rFonts w:ascii="Arial" w:hAnsi="Arial" w:cs="Arial"/>
        </w:rPr>
        <w:t xml:space="preserve">: </w:t>
      </w:r>
      <w:r w:rsidR="00AD00B8" w:rsidRPr="009E67F4">
        <w:rPr>
          <w:rFonts w:ascii="Arial" w:hAnsi="Arial" w:cs="Arial"/>
        </w:rPr>
        <w:t>On Drawing No. A209 it is noted that the height of the 6m high acoustic wall on the eastern end is 6.290m. This was queried with the applicant who adv</w:t>
      </w:r>
      <w:r w:rsidR="00AD00B8">
        <w:rPr>
          <w:rFonts w:ascii="Arial" w:hAnsi="Arial" w:cs="Arial"/>
        </w:rPr>
        <w:t xml:space="preserve">ised that the height of the acoustic wall is a maximum of 6m high from the FFL of the asphalt plant (i.e., the inside of the wall). The exterior of the wall is slightly higher </w:t>
      </w:r>
      <w:r w:rsidR="00FE22C7">
        <w:rPr>
          <w:rFonts w:ascii="Arial" w:hAnsi="Arial" w:cs="Arial"/>
        </w:rPr>
        <w:t xml:space="preserve">on the eastern end </w:t>
      </w:r>
      <w:r w:rsidR="00AD00B8">
        <w:rPr>
          <w:rFonts w:ascii="Arial" w:hAnsi="Arial" w:cs="Arial"/>
        </w:rPr>
        <w:t>because it incorporates a small retaining</w:t>
      </w:r>
      <w:r w:rsidR="00A00405">
        <w:rPr>
          <w:rFonts w:ascii="Arial" w:hAnsi="Arial" w:cs="Arial"/>
        </w:rPr>
        <w:t xml:space="preserve"> wall</w:t>
      </w:r>
      <w:r w:rsidR="00552187">
        <w:rPr>
          <w:rFonts w:ascii="Arial" w:hAnsi="Arial" w:cs="Arial"/>
        </w:rPr>
        <w:t>.</w:t>
      </w:r>
    </w:p>
    <w:p w14:paraId="6DBDB179" w14:textId="77777777" w:rsidR="00552187" w:rsidRPr="000B00F5" w:rsidRDefault="00552187" w:rsidP="00AD00B8">
      <w:pPr>
        <w:ind w:left="426"/>
        <w:jc w:val="both"/>
        <w:rPr>
          <w:rFonts w:ascii="Arial" w:hAnsi="Arial" w:cs="Arial"/>
        </w:rPr>
      </w:pPr>
    </w:p>
    <w:p w14:paraId="4E508E01" w14:textId="1B523A7C" w:rsidR="004C12F5" w:rsidRPr="004C12F5" w:rsidRDefault="004C12F5" w:rsidP="004C12F5">
      <w:pPr>
        <w:pStyle w:val="ListParagraph"/>
        <w:numPr>
          <w:ilvl w:val="0"/>
          <w:numId w:val="3"/>
        </w:numPr>
        <w:ind w:left="426" w:hanging="426"/>
        <w:jc w:val="both"/>
        <w:rPr>
          <w:rFonts w:ascii="Arial" w:hAnsi="Arial" w:cs="Arial"/>
          <w:u w:val="single"/>
        </w:rPr>
      </w:pPr>
      <w:r w:rsidRPr="004C12F5">
        <w:rPr>
          <w:rFonts w:ascii="Arial" w:hAnsi="Arial" w:cs="Arial"/>
          <w:i/>
          <w:iCs/>
          <w:u w:val="single"/>
        </w:rPr>
        <w:t>Additional cross-sections in the north-west section of the site to show the height of the RAP stockpile</w:t>
      </w:r>
    </w:p>
    <w:p w14:paraId="59996C68" w14:textId="554A2181" w:rsidR="002F44C3" w:rsidRPr="00A00405" w:rsidRDefault="00077B49" w:rsidP="00A00405">
      <w:pPr>
        <w:ind w:left="426"/>
        <w:jc w:val="both"/>
        <w:rPr>
          <w:rFonts w:ascii="Arial" w:hAnsi="Arial" w:cs="Arial"/>
        </w:rPr>
      </w:pPr>
      <w:r w:rsidRPr="00A00405">
        <w:rPr>
          <w:rFonts w:ascii="Arial" w:hAnsi="Arial" w:cs="Arial"/>
        </w:rPr>
        <w:t>The revised architectural plans include two additional cross sections to show what is proposed in the north-west section of the site.</w:t>
      </w:r>
      <w:r w:rsidR="00467A13" w:rsidRPr="00A00405">
        <w:rPr>
          <w:rFonts w:ascii="Arial" w:hAnsi="Arial" w:cs="Arial"/>
        </w:rPr>
        <w:t xml:space="preserve"> The maximum height of the RAP stockpile shall be 4.5m high, consistent with the height of the bunker walls.</w:t>
      </w:r>
    </w:p>
    <w:p w14:paraId="16D6D687" w14:textId="243E8026" w:rsidR="00077B49" w:rsidRDefault="009F2D36" w:rsidP="009F2D36">
      <w:pPr>
        <w:jc w:val="center"/>
        <w:rPr>
          <w:rFonts w:ascii="Arial" w:hAnsi="Arial" w:cs="Arial"/>
          <w:u w:val="single"/>
        </w:rPr>
      </w:pPr>
      <w:r w:rsidRPr="009F2D36">
        <w:rPr>
          <w:rFonts w:ascii="Arial" w:hAnsi="Arial" w:cs="Arial"/>
          <w:noProof/>
          <w:u w:val="single"/>
        </w:rPr>
        <w:lastRenderedPageBreak/>
        <w:drawing>
          <wp:inline distT="0" distB="0" distL="0" distR="0" wp14:anchorId="0CC6EC41" wp14:editId="466220CD">
            <wp:extent cx="3877216" cy="2381582"/>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216" cy="2381582"/>
                    </a:xfrm>
                    <a:prstGeom prst="rect">
                      <a:avLst/>
                    </a:prstGeom>
                  </pic:spPr>
                </pic:pic>
              </a:graphicData>
            </a:graphic>
          </wp:inline>
        </w:drawing>
      </w:r>
    </w:p>
    <w:p w14:paraId="0C90BB58" w14:textId="77777777" w:rsidR="003E29D7" w:rsidRDefault="009F2D36" w:rsidP="003E29D7">
      <w:pPr>
        <w:pStyle w:val="Caption"/>
        <w:spacing w:after="0"/>
        <w:jc w:val="center"/>
        <w:rPr>
          <w:rFonts w:ascii="Arial" w:hAnsi="Arial" w:cs="Arial"/>
        </w:rPr>
      </w:pPr>
      <w:r w:rsidRPr="003E29D7">
        <w:rPr>
          <w:rFonts w:ascii="Arial" w:hAnsi="Arial" w:cs="Arial"/>
        </w:rPr>
        <w:t xml:space="preserve">Figure </w:t>
      </w:r>
      <w:r w:rsidR="00425D6C" w:rsidRPr="003E29D7">
        <w:rPr>
          <w:rFonts w:ascii="Arial" w:hAnsi="Arial" w:cs="Arial"/>
        </w:rPr>
        <w:fldChar w:fldCharType="begin"/>
      </w:r>
      <w:r w:rsidR="00425D6C" w:rsidRPr="003E29D7">
        <w:rPr>
          <w:rFonts w:ascii="Arial" w:hAnsi="Arial" w:cs="Arial"/>
        </w:rPr>
        <w:instrText xml:space="preserve"> SEQ Figure \* ARABIC </w:instrText>
      </w:r>
      <w:r w:rsidR="00425D6C" w:rsidRPr="003E29D7">
        <w:rPr>
          <w:rFonts w:ascii="Arial" w:hAnsi="Arial" w:cs="Arial"/>
        </w:rPr>
        <w:fldChar w:fldCharType="separate"/>
      </w:r>
      <w:r w:rsidRPr="003E29D7">
        <w:rPr>
          <w:rFonts w:ascii="Arial" w:hAnsi="Arial" w:cs="Arial"/>
          <w:noProof/>
        </w:rPr>
        <w:t>1</w:t>
      </w:r>
      <w:r w:rsidR="00425D6C" w:rsidRPr="003E29D7">
        <w:rPr>
          <w:rFonts w:ascii="Arial" w:hAnsi="Arial" w:cs="Arial"/>
          <w:noProof/>
        </w:rPr>
        <w:fldChar w:fldCharType="end"/>
      </w:r>
      <w:r w:rsidRPr="003E29D7">
        <w:rPr>
          <w:rFonts w:ascii="Arial" w:hAnsi="Arial" w:cs="Arial"/>
        </w:rPr>
        <w:t xml:space="preserve">: Excerpt of Drawing No. A206 showing north-west corner of proposed development &amp; </w:t>
      </w:r>
    </w:p>
    <w:p w14:paraId="5D4DF252" w14:textId="2441D4E3" w:rsidR="00B50A95" w:rsidRPr="003E29D7" w:rsidRDefault="009F2D36" w:rsidP="003E29D7">
      <w:pPr>
        <w:pStyle w:val="Caption"/>
        <w:spacing w:after="0"/>
        <w:jc w:val="center"/>
        <w:rPr>
          <w:rFonts w:ascii="Arial" w:hAnsi="Arial" w:cs="Arial"/>
        </w:rPr>
      </w:pPr>
      <w:r w:rsidRPr="003E29D7">
        <w:rPr>
          <w:rFonts w:ascii="Arial" w:hAnsi="Arial" w:cs="Arial"/>
        </w:rPr>
        <w:t>4.5m high bunker walls</w:t>
      </w:r>
    </w:p>
    <w:p w14:paraId="6FC337E1" w14:textId="2F43AE12" w:rsidR="009F2D36" w:rsidRDefault="009F2D36" w:rsidP="009F2D36"/>
    <w:p w14:paraId="5279C1C7" w14:textId="37D07D8B" w:rsidR="009F2D36" w:rsidRDefault="009F2D36" w:rsidP="009F2D36">
      <w:pPr>
        <w:jc w:val="center"/>
      </w:pPr>
      <w:r w:rsidRPr="009F2D36">
        <w:rPr>
          <w:noProof/>
        </w:rPr>
        <w:drawing>
          <wp:inline distT="0" distB="0" distL="0" distR="0" wp14:anchorId="546D025B" wp14:editId="2FCF5C38">
            <wp:extent cx="5001370" cy="3503065"/>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1370" cy="3503065"/>
                    </a:xfrm>
                    <a:prstGeom prst="rect">
                      <a:avLst/>
                    </a:prstGeom>
                  </pic:spPr>
                </pic:pic>
              </a:graphicData>
            </a:graphic>
          </wp:inline>
        </w:drawing>
      </w:r>
    </w:p>
    <w:p w14:paraId="751B78E8" w14:textId="689834C7" w:rsidR="009F2D36" w:rsidRPr="008758B2" w:rsidRDefault="009F2D36" w:rsidP="009F2D36">
      <w:pPr>
        <w:pStyle w:val="Caption"/>
        <w:jc w:val="center"/>
        <w:rPr>
          <w:rFonts w:ascii="Arial" w:hAnsi="Arial" w:cs="Arial"/>
        </w:rPr>
      </w:pPr>
      <w:r w:rsidRPr="008758B2">
        <w:rPr>
          <w:rFonts w:ascii="Arial" w:hAnsi="Arial" w:cs="Arial"/>
        </w:rPr>
        <w:t xml:space="preserve">Figure </w:t>
      </w:r>
      <w:r w:rsidR="00425D6C" w:rsidRPr="008758B2">
        <w:rPr>
          <w:rFonts w:ascii="Arial" w:hAnsi="Arial" w:cs="Arial"/>
        </w:rPr>
        <w:fldChar w:fldCharType="begin"/>
      </w:r>
      <w:r w:rsidR="00425D6C" w:rsidRPr="008758B2">
        <w:rPr>
          <w:rFonts w:ascii="Arial" w:hAnsi="Arial" w:cs="Arial"/>
        </w:rPr>
        <w:instrText xml:space="preserve"> SEQ Figure \* ARABIC </w:instrText>
      </w:r>
      <w:r w:rsidR="00425D6C" w:rsidRPr="008758B2">
        <w:rPr>
          <w:rFonts w:ascii="Arial" w:hAnsi="Arial" w:cs="Arial"/>
        </w:rPr>
        <w:fldChar w:fldCharType="separate"/>
      </w:r>
      <w:r w:rsidRPr="008758B2">
        <w:rPr>
          <w:rFonts w:ascii="Arial" w:hAnsi="Arial" w:cs="Arial"/>
          <w:noProof/>
        </w:rPr>
        <w:t>2</w:t>
      </w:r>
      <w:r w:rsidR="00425D6C" w:rsidRPr="008758B2">
        <w:rPr>
          <w:rFonts w:ascii="Arial" w:hAnsi="Arial" w:cs="Arial"/>
          <w:noProof/>
        </w:rPr>
        <w:fldChar w:fldCharType="end"/>
      </w:r>
      <w:r w:rsidRPr="008758B2">
        <w:rPr>
          <w:rFonts w:ascii="Arial" w:hAnsi="Arial" w:cs="Arial"/>
        </w:rPr>
        <w:t>: Excerpt of Drawing No. A210 showing 4.5m height of bunker walls</w:t>
      </w:r>
    </w:p>
    <w:p w14:paraId="528A4BF0" w14:textId="1E900D8E" w:rsidR="009F2D36" w:rsidRDefault="009F2D36" w:rsidP="009F2D36"/>
    <w:p w14:paraId="3C9A59EC" w14:textId="4586C75E" w:rsidR="004C12F5" w:rsidRPr="00177AC1" w:rsidRDefault="00177AC1" w:rsidP="00EC4149">
      <w:pPr>
        <w:pStyle w:val="ListParagraph"/>
        <w:numPr>
          <w:ilvl w:val="0"/>
          <w:numId w:val="3"/>
        </w:numPr>
        <w:spacing w:after="0" w:line="240" w:lineRule="auto"/>
        <w:ind w:left="426" w:hanging="426"/>
        <w:jc w:val="both"/>
        <w:rPr>
          <w:rFonts w:ascii="Arial" w:hAnsi="Arial" w:cs="Arial"/>
          <w:u w:val="single"/>
        </w:rPr>
      </w:pPr>
      <w:r w:rsidRPr="00177AC1">
        <w:rPr>
          <w:rFonts w:ascii="Arial" w:hAnsi="Arial" w:cs="Arial"/>
          <w:i/>
          <w:iCs/>
          <w:u w:val="single"/>
        </w:rPr>
        <w:t>Height of the RAP stockpile</w:t>
      </w:r>
    </w:p>
    <w:p w14:paraId="06C50FF8" w14:textId="77777777" w:rsidR="00177AC1" w:rsidRPr="00177AC1" w:rsidRDefault="00177AC1" w:rsidP="00EC4149">
      <w:pPr>
        <w:pStyle w:val="ListParagraph"/>
        <w:spacing w:after="0" w:line="240" w:lineRule="auto"/>
        <w:rPr>
          <w:rFonts w:ascii="Arial" w:hAnsi="Arial" w:cs="Arial"/>
          <w:u w:val="single"/>
        </w:rPr>
      </w:pPr>
    </w:p>
    <w:p w14:paraId="5E9B4C25" w14:textId="73AC3D1C" w:rsidR="00177AC1" w:rsidRDefault="00ED7C42" w:rsidP="00FC0A4A">
      <w:pPr>
        <w:spacing w:after="0" w:line="240" w:lineRule="auto"/>
        <w:ind w:left="425"/>
        <w:jc w:val="both"/>
        <w:rPr>
          <w:rFonts w:ascii="Arial" w:hAnsi="Arial" w:cs="Arial"/>
        </w:rPr>
      </w:pPr>
      <w:r w:rsidRPr="00ED7C42">
        <w:rPr>
          <w:rFonts w:ascii="Arial" w:hAnsi="Arial" w:cs="Arial"/>
        </w:rPr>
        <w:t xml:space="preserve">By their letter dated </w:t>
      </w:r>
      <w:r w:rsidR="003801CD">
        <w:rPr>
          <w:rFonts w:ascii="Arial" w:hAnsi="Arial" w:cs="Arial"/>
        </w:rPr>
        <w:t xml:space="preserve">1 December 2024 </w:t>
      </w:r>
      <w:r w:rsidRPr="00ED7C42">
        <w:rPr>
          <w:rFonts w:ascii="Arial" w:hAnsi="Arial" w:cs="Arial"/>
        </w:rPr>
        <w:t>the applicant has confirmed that the maximum height of the RAP stockpile shall be 4.5m, consistent with the walls of the surrounding bunker.</w:t>
      </w:r>
    </w:p>
    <w:p w14:paraId="31B15A07" w14:textId="77777777" w:rsidR="00FC0A4A" w:rsidRPr="00ED7C42" w:rsidRDefault="00FC0A4A" w:rsidP="00FC0A4A">
      <w:pPr>
        <w:spacing w:after="0" w:line="240" w:lineRule="auto"/>
        <w:ind w:left="425"/>
        <w:jc w:val="both"/>
        <w:rPr>
          <w:rFonts w:ascii="Arial" w:hAnsi="Arial" w:cs="Arial"/>
        </w:rPr>
      </w:pPr>
    </w:p>
    <w:p w14:paraId="49D5017B" w14:textId="5CEA9878" w:rsidR="00ED7C42" w:rsidRPr="00ED7C42" w:rsidRDefault="00ED7C42" w:rsidP="00FC0A4A">
      <w:pPr>
        <w:spacing w:after="0" w:line="240" w:lineRule="auto"/>
        <w:ind w:left="425"/>
        <w:jc w:val="both"/>
        <w:rPr>
          <w:rFonts w:ascii="Arial" w:hAnsi="Arial" w:cs="Arial"/>
        </w:rPr>
      </w:pPr>
      <w:r w:rsidRPr="00ED7C42">
        <w:rPr>
          <w:rFonts w:ascii="Arial" w:hAnsi="Arial" w:cs="Arial"/>
        </w:rPr>
        <w:t xml:space="preserve">A </w:t>
      </w:r>
      <w:r w:rsidR="008D1E31">
        <w:rPr>
          <w:rFonts w:ascii="Arial" w:hAnsi="Arial" w:cs="Arial"/>
        </w:rPr>
        <w:t xml:space="preserve">recommended </w:t>
      </w:r>
      <w:r w:rsidRPr="00ED7C42">
        <w:rPr>
          <w:rFonts w:ascii="Arial" w:hAnsi="Arial" w:cs="Arial"/>
        </w:rPr>
        <w:t>condition</w:t>
      </w:r>
      <w:r w:rsidR="008D1E31">
        <w:rPr>
          <w:rFonts w:ascii="Arial" w:hAnsi="Arial" w:cs="Arial"/>
        </w:rPr>
        <w:t xml:space="preserve"> has been included </w:t>
      </w:r>
      <w:r w:rsidRPr="00ED7C42">
        <w:rPr>
          <w:rFonts w:ascii="Arial" w:hAnsi="Arial" w:cs="Arial"/>
        </w:rPr>
        <w:t>to ensure that the height of the RAP stockpile does not exceed 4.5 metres</w:t>
      </w:r>
      <w:r>
        <w:rPr>
          <w:rFonts w:ascii="Arial" w:hAnsi="Arial" w:cs="Arial"/>
        </w:rPr>
        <w:t xml:space="preserve"> </w:t>
      </w:r>
      <w:r w:rsidRPr="00986C74">
        <w:rPr>
          <w:rFonts w:ascii="Arial" w:hAnsi="Arial" w:cs="Arial"/>
        </w:rPr>
        <w:t>(</w:t>
      </w:r>
      <w:r w:rsidR="00FC0A4A" w:rsidRPr="00986C74">
        <w:rPr>
          <w:rFonts w:ascii="Arial" w:hAnsi="Arial" w:cs="Arial"/>
          <w:b/>
          <w:bCs/>
        </w:rPr>
        <w:t>c</w:t>
      </w:r>
      <w:r w:rsidRPr="00986C74">
        <w:rPr>
          <w:rFonts w:ascii="Arial" w:hAnsi="Arial" w:cs="Arial"/>
          <w:b/>
          <w:bCs/>
        </w:rPr>
        <w:t xml:space="preserve">ondition </w:t>
      </w:r>
      <w:r w:rsidR="000B2D69" w:rsidRPr="00986C74">
        <w:rPr>
          <w:rFonts w:ascii="Arial" w:hAnsi="Arial" w:cs="Arial"/>
          <w:b/>
          <w:bCs/>
        </w:rPr>
        <w:t>6.10</w:t>
      </w:r>
      <w:r w:rsidRPr="00986C74">
        <w:rPr>
          <w:rFonts w:ascii="Arial" w:hAnsi="Arial" w:cs="Arial"/>
        </w:rPr>
        <w:t>).</w:t>
      </w:r>
    </w:p>
    <w:p w14:paraId="1149FEE9" w14:textId="4111ACE1" w:rsidR="00177AC1" w:rsidRDefault="00177AC1" w:rsidP="00177AC1">
      <w:pPr>
        <w:pStyle w:val="ListParagraph"/>
        <w:rPr>
          <w:rFonts w:ascii="Arial" w:hAnsi="Arial" w:cs="Arial"/>
          <w:i/>
          <w:iCs/>
        </w:rPr>
      </w:pPr>
    </w:p>
    <w:p w14:paraId="5E221A17" w14:textId="77777777" w:rsidR="00CC71F6" w:rsidRPr="007B0B95" w:rsidRDefault="00CC71F6" w:rsidP="00177AC1">
      <w:pPr>
        <w:pStyle w:val="ListParagraph"/>
        <w:rPr>
          <w:rFonts w:ascii="Arial" w:hAnsi="Arial" w:cs="Arial"/>
          <w:i/>
          <w:iCs/>
        </w:rPr>
      </w:pPr>
    </w:p>
    <w:p w14:paraId="4D659D4E" w14:textId="5D4FC2D7" w:rsidR="004C12F5" w:rsidRPr="00CC71F6" w:rsidRDefault="00177AC1" w:rsidP="00AD7453">
      <w:pPr>
        <w:pStyle w:val="ListParagraph"/>
        <w:numPr>
          <w:ilvl w:val="0"/>
          <w:numId w:val="3"/>
        </w:numPr>
        <w:spacing w:after="0" w:line="240" w:lineRule="auto"/>
        <w:ind w:left="426" w:hanging="426"/>
        <w:jc w:val="both"/>
        <w:rPr>
          <w:rFonts w:ascii="Arial" w:hAnsi="Arial" w:cs="Arial"/>
          <w:u w:val="single"/>
        </w:rPr>
      </w:pPr>
      <w:r w:rsidRPr="00177AC1">
        <w:rPr>
          <w:rFonts w:ascii="Arial" w:hAnsi="Arial" w:cs="Arial"/>
          <w:i/>
          <w:iCs/>
          <w:u w:val="single"/>
        </w:rPr>
        <w:lastRenderedPageBreak/>
        <w:t>Identification of landscaped area with a batter on all plans and sections</w:t>
      </w:r>
    </w:p>
    <w:p w14:paraId="57F28DD1" w14:textId="77777777" w:rsidR="00CC71F6" w:rsidRPr="00177AC1" w:rsidRDefault="00CC71F6" w:rsidP="00CC71F6">
      <w:pPr>
        <w:pStyle w:val="ListParagraph"/>
        <w:spacing w:after="0" w:line="240" w:lineRule="auto"/>
        <w:ind w:left="426"/>
        <w:jc w:val="both"/>
        <w:rPr>
          <w:rFonts w:ascii="Arial" w:hAnsi="Arial" w:cs="Arial"/>
          <w:u w:val="single"/>
        </w:rPr>
      </w:pPr>
    </w:p>
    <w:p w14:paraId="3A592293" w14:textId="2DA403EB" w:rsidR="001F1B3D" w:rsidRDefault="00C838DD" w:rsidP="00AD7453">
      <w:pPr>
        <w:spacing w:after="0" w:line="240" w:lineRule="auto"/>
        <w:ind w:left="426"/>
        <w:jc w:val="both"/>
        <w:rPr>
          <w:rFonts w:ascii="Arial" w:hAnsi="Arial" w:cs="Arial"/>
        </w:rPr>
      </w:pPr>
      <w:r>
        <w:rPr>
          <w:rFonts w:ascii="Arial" w:hAnsi="Arial" w:cs="Arial"/>
        </w:rPr>
        <w:t xml:space="preserve">The areas of proposed landscaping are shown on the Site Plan (Drawing No. A004). </w:t>
      </w:r>
      <w:r w:rsidR="00A01BFD">
        <w:rPr>
          <w:rFonts w:ascii="Arial" w:hAnsi="Arial" w:cs="Arial"/>
        </w:rPr>
        <w:t xml:space="preserve">Landscaping within the front setback is further shown on Drawing Nos. A100 and A101. </w:t>
      </w:r>
      <w:r w:rsidR="00833FBE">
        <w:rPr>
          <w:rFonts w:ascii="Arial" w:hAnsi="Arial" w:cs="Arial"/>
        </w:rPr>
        <w:t>A condition requires a detailed Landscape Plan in accordance with these landscape areas prior to issue of a construction certificate (</w:t>
      </w:r>
      <w:r w:rsidR="00AD7453" w:rsidRPr="00AD7453">
        <w:rPr>
          <w:rFonts w:ascii="Arial" w:hAnsi="Arial" w:cs="Arial"/>
          <w:b/>
          <w:bCs/>
        </w:rPr>
        <w:t>c</w:t>
      </w:r>
      <w:r w:rsidR="00833FBE" w:rsidRPr="00AD7453">
        <w:rPr>
          <w:rFonts w:ascii="Arial" w:hAnsi="Arial" w:cs="Arial"/>
          <w:b/>
          <w:bCs/>
        </w:rPr>
        <w:t xml:space="preserve">ondition </w:t>
      </w:r>
      <w:r w:rsidR="00986C74">
        <w:rPr>
          <w:rFonts w:ascii="Arial" w:hAnsi="Arial" w:cs="Arial"/>
          <w:b/>
          <w:bCs/>
        </w:rPr>
        <w:t>2.9</w:t>
      </w:r>
      <w:r w:rsidR="00833FBE">
        <w:rPr>
          <w:rFonts w:ascii="Arial" w:hAnsi="Arial" w:cs="Arial"/>
        </w:rPr>
        <w:t>).</w:t>
      </w:r>
    </w:p>
    <w:p w14:paraId="16935126" w14:textId="2E4F43C1" w:rsidR="00F562E6" w:rsidRDefault="00F562E6" w:rsidP="00AD7453">
      <w:pPr>
        <w:spacing w:after="0" w:line="240" w:lineRule="auto"/>
        <w:jc w:val="both"/>
        <w:rPr>
          <w:rFonts w:ascii="Arial" w:hAnsi="Arial" w:cs="Arial"/>
        </w:rPr>
      </w:pPr>
    </w:p>
    <w:p w14:paraId="1D802AC1" w14:textId="6201016C" w:rsidR="001F1B3D" w:rsidRPr="00F562E6" w:rsidRDefault="00F562E6" w:rsidP="005E5F84">
      <w:pPr>
        <w:spacing w:after="0" w:line="240" w:lineRule="auto"/>
        <w:jc w:val="both"/>
        <w:rPr>
          <w:rFonts w:ascii="Arial" w:hAnsi="Arial" w:cs="Arial"/>
          <w:b/>
          <w:bCs/>
        </w:rPr>
      </w:pPr>
      <w:r w:rsidRPr="00F562E6">
        <w:rPr>
          <w:rFonts w:ascii="Arial" w:hAnsi="Arial" w:cs="Arial"/>
          <w:b/>
          <w:bCs/>
          <w:i/>
          <w:iCs/>
        </w:rPr>
        <w:t>Environmental Planning and Assessment Act 1979</w:t>
      </w:r>
      <w:r w:rsidRPr="00F562E6">
        <w:rPr>
          <w:rFonts w:ascii="Arial" w:hAnsi="Arial" w:cs="Arial"/>
          <w:b/>
          <w:bCs/>
        </w:rPr>
        <w:t xml:space="preserve"> (EP&amp;A Act)</w:t>
      </w:r>
    </w:p>
    <w:p w14:paraId="2C2D2B94" w14:textId="77777777" w:rsidR="005E5F84" w:rsidRDefault="005E5F84" w:rsidP="005E5F84">
      <w:pPr>
        <w:spacing w:after="0" w:line="240" w:lineRule="auto"/>
        <w:jc w:val="both"/>
        <w:rPr>
          <w:rFonts w:ascii="Arial" w:hAnsi="Arial" w:cs="Arial"/>
          <w:b/>
          <w:bCs/>
        </w:rPr>
      </w:pPr>
    </w:p>
    <w:p w14:paraId="46A46256" w14:textId="5D7D54DB" w:rsidR="001F1B3D" w:rsidRPr="00F562E6" w:rsidRDefault="00F562E6" w:rsidP="005E5F84">
      <w:pPr>
        <w:spacing w:after="0" w:line="240" w:lineRule="auto"/>
        <w:jc w:val="both"/>
        <w:rPr>
          <w:rFonts w:ascii="Arial" w:hAnsi="Arial" w:cs="Arial"/>
          <w:b/>
          <w:bCs/>
        </w:rPr>
      </w:pPr>
      <w:r w:rsidRPr="00F562E6">
        <w:rPr>
          <w:rFonts w:ascii="Arial" w:hAnsi="Arial" w:cs="Arial"/>
          <w:b/>
          <w:bCs/>
        </w:rPr>
        <w:t>Section 4.15 Evaluation</w:t>
      </w:r>
    </w:p>
    <w:p w14:paraId="445FF989" w14:textId="77777777" w:rsidR="005E5F84" w:rsidRDefault="005E5F84" w:rsidP="005E5F84">
      <w:pPr>
        <w:spacing w:after="0" w:line="240" w:lineRule="auto"/>
        <w:jc w:val="both"/>
        <w:rPr>
          <w:rFonts w:ascii="Arial" w:hAnsi="Arial" w:cs="Arial"/>
          <w:b/>
          <w:bCs/>
        </w:rPr>
      </w:pPr>
    </w:p>
    <w:p w14:paraId="57DA8C96" w14:textId="5BED9452" w:rsidR="00F562E6" w:rsidRPr="000F2CA9" w:rsidRDefault="000F2CA9" w:rsidP="005E5F84">
      <w:pPr>
        <w:spacing w:after="0" w:line="240" w:lineRule="auto"/>
        <w:jc w:val="both"/>
        <w:rPr>
          <w:rFonts w:ascii="Arial" w:hAnsi="Arial" w:cs="Arial"/>
          <w:b/>
          <w:bCs/>
        </w:rPr>
      </w:pPr>
      <w:r w:rsidRPr="000F2CA9">
        <w:rPr>
          <w:rFonts w:ascii="Arial" w:hAnsi="Arial" w:cs="Arial"/>
          <w:b/>
          <w:bCs/>
        </w:rPr>
        <w:t>Section 4.15(1)(a)(i) provisions of any environmental planning instrument</w:t>
      </w:r>
    </w:p>
    <w:p w14:paraId="3CFF2327" w14:textId="77777777" w:rsidR="005E5F84" w:rsidRDefault="005E5F84" w:rsidP="005E5F84">
      <w:pPr>
        <w:spacing w:after="0" w:line="240" w:lineRule="auto"/>
        <w:jc w:val="both"/>
        <w:rPr>
          <w:rFonts w:ascii="Arial" w:hAnsi="Arial" w:cs="Arial"/>
        </w:rPr>
      </w:pPr>
    </w:p>
    <w:p w14:paraId="422AC278" w14:textId="22F46A35" w:rsidR="00044BFC" w:rsidRDefault="000F2CA9" w:rsidP="005E5F84">
      <w:pPr>
        <w:spacing w:after="0" w:line="240" w:lineRule="auto"/>
        <w:jc w:val="both"/>
        <w:rPr>
          <w:rFonts w:ascii="Arial" w:hAnsi="Arial" w:cs="Arial"/>
        </w:rPr>
      </w:pPr>
      <w:r>
        <w:rPr>
          <w:rFonts w:ascii="Arial" w:hAnsi="Arial" w:cs="Arial"/>
        </w:rPr>
        <w:t>The amended proposal is consistent with the provisions of the Central Coast Local Environmental Plan 2022 and the following relevant SEPPs:</w:t>
      </w:r>
    </w:p>
    <w:p w14:paraId="159B4155" w14:textId="77777777" w:rsidR="005E5F84" w:rsidRDefault="005E5F84" w:rsidP="005E5F84">
      <w:pPr>
        <w:spacing w:after="0" w:line="240" w:lineRule="auto"/>
        <w:jc w:val="both"/>
        <w:rPr>
          <w:rFonts w:ascii="Arial" w:hAnsi="Arial" w:cs="Arial"/>
        </w:rPr>
      </w:pPr>
    </w:p>
    <w:p w14:paraId="0F64CA42" w14:textId="12247F4E" w:rsidR="009B0135" w:rsidRPr="009B0135" w:rsidRDefault="009B0135" w:rsidP="005E5F84">
      <w:pPr>
        <w:pStyle w:val="ListParagraph"/>
        <w:numPr>
          <w:ilvl w:val="0"/>
          <w:numId w:val="13"/>
        </w:numPr>
        <w:spacing w:after="0" w:line="240" w:lineRule="auto"/>
        <w:jc w:val="both"/>
        <w:rPr>
          <w:rFonts w:ascii="Arial" w:hAnsi="Arial" w:cs="Arial"/>
        </w:rPr>
      </w:pPr>
      <w:r w:rsidRPr="009B0135">
        <w:rPr>
          <w:rFonts w:ascii="Arial" w:hAnsi="Arial" w:cs="Arial"/>
        </w:rPr>
        <w:t>S</w:t>
      </w:r>
      <w:r>
        <w:rPr>
          <w:rFonts w:ascii="Arial" w:hAnsi="Arial" w:cs="Arial"/>
        </w:rPr>
        <w:t xml:space="preserve">tate Environmental Planning Policy </w:t>
      </w:r>
      <w:r w:rsidRPr="009B0135">
        <w:rPr>
          <w:rFonts w:ascii="Arial" w:hAnsi="Arial" w:cs="Arial"/>
        </w:rPr>
        <w:t>(Planning Systems) 2021</w:t>
      </w:r>
    </w:p>
    <w:p w14:paraId="28B00B83" w14:textId="07F93418" w:rsidR="009B0135" w:rsidRPr="009B0135" w:rsidRDefault="009B0135" w:rsidP="005E5F84">
      <w:pPr>
        <w:pStyle w:val="ListParagraph"/>
        <w:numPr>
          <w:ilvl w:val="0"/>
          <w:numId w:val="13"/>
        </w:numPr>
        <w:spacing w:after="0" w:line="240" w:lineRule="auto"/>
        <w:jc w:val="both"/>
        <w:rPr>
          <w:rFonts w:ascii="Arial" w:hAnsi="Arial" w:cs="Arial"/>
        </w:rPr>
      </w:pPr>
      <w:r w:rsidRPr="009B0135">
        <w:rPr>
          <w:rFonts w:ascii="Arial" w:hAnsi="Arial" w:cs="Arial"/>
        </w:rPr>
        <w:t>S</w:t>
      </w:r>
      <w:r>
        <w:rPr>
          <w:rFonts w:ascii="Arial" w:hAnsi="Arial" w:cs="Arial"/>
        </w:rPr>
        <w:t xml:space="preserve">tate Environmental Planning Policy </w:t>
      </w:r>
      <w:r w:rsidRPr="009B0135">
        <w:rPr>
          <w:rFonts w:ascii="Arial" w:hAnsi="Arial" w:cs="Arial"/>
        </w:rPr>
        <w:t>(Industry &amp; Employment) 2021</w:t>
      </w:r>
    </w:p>
    <w:p w14:paraId="04B67526" w14:textId="78A19B90" w:rsidR="009B0135" w:rsidRPr="009B0135" w:rsidRDefault="009B0135" w:rsidP="005E5F84">
      <w:pPr>
        <w:pStyle w:val="ListParagraph"/>
        <w:numPr>
          <w:ilvl w:val="0"/>
          <w:numId w:val="13"/>
        </w:numPr>
        <w:spacing w:after="0" w:line="240" w:lineRule="auto"/>
        <w:jc w:val="both"/>
        <w:rPr>
          <w:rFonts w:ascii="Arial" w:hAnsi="Arial" w:cs="Arial"/>
        </w:rPr>
      </w:pPr>
      <w:r w:rsidRPr="009B0135">
        <w:rPr>
          <w:rFonts w:ascii="Arial" w:hAnsi="Arial" w:cs="Arial"/>
        </w:rPr>
        <w:t>S</w:t>
      </w:r>
      <w:r>
        <w:rPr>
          <w:rFonts w:ascii="Arial" w:hAnsi="Arial" w:cs="Arial"/>
        </w:rPr>
        <w:t xml:space="preserve">tate Environmental Planning Policy </w:t>
      </w:r>
      <w:r w:rsidRPr="009B0135">
        <w:rPr>
          <w:rFonts w:ascii="Arial" w:hAnsi="Arial" w:cs="Arial"/>
        </w:rPr>
        <w:t>(Resilience and Hazards) 2021</w:t>
      </w:r>
    </w:p>
    <w:p w14:paraId="66B8F8C0" w14:textId="1DAC65E3" w:rsidR="009B0135" w:rsidRDefault="009B0135" w:rsidP="005E5F84">
      <w:pPr>
        <w:pStyle w:val="ListParagraph"/>
        <w:numPr>
          <w:ilvl w:val="0"/>
          <w:numId w:val="13"/>
        </w:numPr>
        <w:spacing w:after="0" w:line="240" w:lineRule="auto"/>
        <w:jc w:val="both"/>
        <w:rPr>
          <w:rFonts w:ascii="Arial" w:hAnsi="Arial" w:cs="Arial"/>
        </w:rPr>
      </w:pPr>
      <w:r w:rsidRPr="009B0135">
        <w:rPr>
          <w:rFonts w:ascii="Arial" w:hAnsi="Arial" w:cs="Arial"/>
        </w:rPr>
        <w:t>S</w:t>
      </w:r>
      <w:r>
        <w:rPr>
          <w:rFonts w:ascii="Arial" w:hAnsi="Arial" w:cs="Arial"/>
        </w:rPr>
        <w:t xml:space="preserve">tate Environmental Planning Policy </w:t>
      </w:r>
      <w:r w:rsidRPr="009B0135">
        <w:rPr>
          <w:rFonts w:ascii="Arial" w:hAnsi="Arial" w:cs="Arial"/>
        </w:rPr>
        <w:t>(Transport and Infrastructure) 2021</w:t>
      </w:r>
    </w:p>
    <w:p w14:paraId="79CD8350" w14:textId="65BF18B4" w:rsidR="00A97173" w:rsidRPr="009B0135" w:rsidRDefault="00A97173" w:rsidP="005E5F84">
      <w:pPr>
        <w:pStyle w:val="ListParagraph"/>
        <w:numPr>
          <w:ilvl w:val="0"/>
          <w:numId w:val="13"/>
        </w:numPr>
        <w:spacing w:after="0" w:line="240" w:lineRule="auto"/>
        <w:jc w:val="both"/>
        <w:rPr>
          <w:rFonts w:ascii="Arial" w:hAnsi="Arial" w:cs="Arial"/>
        </w:rPr>
      </w:pPr>
      <w:r>
        <w:rPr>
          <w:rFonts w:ascii="Arial" w:hAnsi="Arial" w:cs="Arial"/>
        </w:rPr>
        <w:t>State Environmental Planning Policy (Sustainable Buildings) 2022</w:t>
      </w:r>
    </w:p>
    <w:p w14:paraId="5067DBE2" w14:textId="77777777" w:rsidR="005E5F84" w:rsidRDefault="005E5F84" w:rsidP="005E5F84">
      <w:pPr>
        <w:spacing w:after="0" w:line="240" w:lineRule="auto"/>
        <w:jc w:val="both"/>
        <w:rPr>
          <w:rFonts w:ascii="Arial" w:hAnsi="Arial" w:cs="Arial"/>
        </w:rPr>
      </w:pPr>
    </w:p>
    <w:p w14:paraId="3CDA2567" w14:textId="002617B3" w:rsidR="000F2CA9" w:rsidRDefault="00A63B6F" w:rsidP="005E5F84">
      <w:pPr>
        <w:spacing w:after="0" w:line="240" w:lineRule="auto"/>
        <w:jc w:val="both"/>
        <w:rPr>
          <w:rFonts w:ascii="Arial" w:hAnsi="Arial" w:cs="Arial"/>
        </w:rPr>
      </w:pPr>
      <w:r>
        <w:rPr>
          <w:rFonts w:ascii="Arial" w:hAnsi="Arial" w:cs="Arial"/>
        </w:rPr>
        <w:t>The original assessment remains unchanged as a result of the amended proposal.</w:t>
      </w:r>
    </w:p>
    <w:p w14:paraId="1E7EE0BF" w14:textId="77777777" w:rsidR="005E5F84" w:rsidRDefault="005E5F84" w:rsidP="005E5F84">
      <w:pPr>
        <w:spacing w:after="0" w:line="240" w:lineRule="auto"/>
        <w:jc w:val="both"/>
        <w:rPr>
          <w:rFonts w:ascii="Arial" w:hAnsi="Arial" w:cs="Arial"/>
          <w:b/>
          <w:bCs/>
        </w:rPr>
      </w:pPr>
    </w:p>
    <w:p w14:paraId="49663817" w14:textId="3B6B4D3D" w:rsidR="00A63B6F" w:rsidRPr="00CA2F40" w:rsidRDefault="00CA2F40" w:rsidP="005E5F84">
      <w:pPr>
        <w:spacing w:after="0" w:line="240" w:lineRule="auto"/>
        <w:jc w:val="both"/>
        <w:rPr>
          <w:rFonts w:ascii="Arial" w:hAnsi="Arial" w:cs="Arial"/>
          <w:b/>
          <w:bCs/>
        </w:rPr>
      </w:pPr>
      <w:r w:rsidRPr="00CA2F40">
        <w:rPr>
          <w:rFonts w:ascii="Arial" w:hAnsi="Arial" w:cs="Arial"/>
          <w:b/>
          <w:bCs/>
        </w:rPr>
        <w:t>Section 4.15(1)(a)(ii) any draft environmental planning instrument that is or has been placed on public exhibition</w:t>
      </w:r>
    </w:p>
    <w:p w14:paraId="5D2EA258" w14:textId="77777777" w:rsidR="005E5F84" w:rsidRDefault="005E5F84" w:rsidP="005E5F84">
      <w:pPr>
        <w:spacing w:after="0" w:line="240" w:lineRule="auto"/>
        <w:jc w:val="both"/>
        <w:rPr>
          <w:rFonts w:ascii="Arial" w:hAnsi="Arial" w:cs="Arial"/>
        </w:rPr>
      </w:pPr>
    </w:p>
    <w:p w14:paraId="3BA2A6AF" w14:textId="0480D316" w:rsidR="00A63B6F" w:rsidRDefault="00CA2F40" w:rsidP="005E5F84">
      <w:pPr>
        <w:spacing w:after="0" w:line="240" w:lineRule="auto"/>
        <w:jc w:val="both"/>
        <w:rPr>
          <w:rFonts w:ascii="Arial" w:hAnsi="Arial" w:cs="Arial"/>
        </w:rPr>
      </w:pPr>
      <w:r>
        <w:rPr>
          <w:rFonts w:ascii="Arial" w:hAnsi="Arial" w:cs="Arial"/>
        </w:rPr>
        <w:t>There are no draft instruments relevant to the amended proposal.</w:t>
      </w:r>
    </w:p>
    <w:p w14:paraId="4AC3191B" w14:textId="77777777" w:rsidR="005E5F84" w:rsidRDefault="005E5F84" w:rsidP="005E5F84">
      <w:pPr>
        <w:spacing w:after="0" w:line="240" w:lineRule="auto"/>
        <w:jc w:val="both"/>
        <w:rPr>
          <w:rFonts w:ascii="Arial" w:hAnsi="Arial" w:cs="Arial"/>
          <w:b/>
          <w:bCs/>
        </w:rPr>
      </w:pPr>
    </w:p>
    <w:p w14:paraId="535B2D43" w14:textId="61170260" w:rsidR="00CA2F40" w:rsidRPr="00CA2F40" w:rsidRDefault="00CA2F40" w:rsidP="00C4109E">
      <w:pPr>
        <w:spacing w:after="0" w:line="240" w:lineRule="auto"/>
        <w:jc w:val="both"/>
        <w:rPr>
          <w:rFonts w:ascii="Arial" w:hAnsi="Arial" w:cs="Arial"/>
          <w:b/>
          <w:bCs/>
        </w:rPr>
      </w:pPr>
      <w:r w:rsidRPr="00CA2F40">
        <w:rPr>
          <w:rFonts w:ascii="Arial" w:hAnsi="Arial" w:cs="Arial"/>
          <w:b/>
          <w:bCs/>
        </w:rPr>
        <w:t>Section 4.15(1)(a)(ii) any development control plan (and section 7.11 plan)</w:t>
      </w:r>
    </w:p>
    <w:p w14:paraId="2CF7EBCD" w14:textId="4238C2E7" w:rsidR="00CA2F40" w:rsidRDefault="00CA2F40" w:rsidP="00C4109E">
      <w:pPr>
        <w:spacing w:after="0" w:line="240" w:lineRule="auto"/>
        <w:jc w:val="both"/>
        <w:rPr>
          <w:rFonts w:ascii="Arial" w:hAnsi="Arial" w:cs="Arial"/>
        </w:rPr>
      </w:pPr>
    </w:p>
    <w:p w14:paraId="1699FB20" w14:textId="5740D713" w:rsidR="00C4109E" w:rsidRPr="00C4109E" w:rsidRDefault="00C4109E" w:rsidP="00C4109E">
      <w:pPr>
        <w:spacing w:after="0" w:line="240" w:lineRule="auto"/>
        <w:jc w:val="both"/>
        <w:rPr>
          <w:rFonts w:ascii="Arial" w:hAnsi="Arial" w:cs="Arial"/>
          <w:u w:val="single"/>
        </w:rPr>
      </w:pPr>
      <w:r w:rsidRPr="00C4109E">
        <w:rPr>
          <w:rFonts w:ascii="Arial" w:hAnsi="Arial" w:cs="Arial"/>
          <w:u w:val="single"/>
        </w:rPr>
        <w:t>Central Coast Development Control Plan 2022</w:t>
      </w:r>
    </w:p>
    <w:p w14:paraId="17A5BDD3" w14:textId="77777777" w:rsidR="000F2CA9" w:rsidRPr="00DB5C52" w:rsidRDefault="000F2CA9" w:rsidP="00C4109E">
      <w:pPr>
        <w:spacing w:after="0" w:line="240" w:lineRule="auto"/>
        <w:jc w:val="both"/>
        <w:rPr>
          <w:rFonts w:ascii="Arial" w:hAnsi="Arial" w:cs="Arial"/>
        </w:rPr>
      </w:pPr>
    </w:p>
    <w:p w14:paraId="62179F50" w14:textId="1B0C3064" w:rsidR="00DB5C52" w:rsidRPr="00C4109E" w:rsidRDefault="00C4109E" w:rsidP="00C4109E">
      <w:pPr>
        <w:spacing w:after="0" w:line="240" w:lineRule="auto"/>
        <w:jc w:val="both"/>
        <w:rPr>
          <w:rFonts w:ascii="Arial" w:hAnsi="Arial" w:cs="Arial"/>
          <w:i/>
          <w:iCs/>
        </w:rPr>
      </w:pPr>
      <w:r w:rsidRPr="00C4109E">
        <w:rPr>
          <w:rFonts w:ascii="Arial" w:hAnsi="Arial" w:cs="Arial"/>
          <w:i/>
          <w:iCs/>
        </w:rPr>
        <w:t>Chapter 2.9 – Industrial Development</w:t>
      </w:r>
    </w:p>
    <w:p w14:paraId="3DA929B2" w14:textId="1DB16270" w:rsidR="00C4109E" w:rsidRPr="00C4109E" w:rsidRDefault="00C4109E" w:rsidP="00C4109E">
      <w:pPr>
        <w:spacing w:after="0" w:line="240" w:lineRule="auto"/>
        <w:jc w:val="both"/>
        <w:rPr>
          <w:rFonts w:ascii="Arial" w:hAnsi="Arial" w:cs="Arial"/>
          <w:i/>
          <w:iCs/>
        </w:rPr>
      </w:pPr>
    </w:p>
    <w:p w14:paraId="391A352F" w14:textId="11188BE2" w:rsidR="00C4109E" w:rsidRDefault="00DE0F68" w:rsidP="00DE0F68">
      <w:pPr>
        <w:spacing w:after="0" w:line="240" w:lineRule="auto"/>
        <w:jc w:val="both"/>
        <w:rPr>
          <w:rFonts w:ascii="Arial" w:hAnsi="Arial" w:cs="Arial"/>
        </w:rPr>
      </w:pPr>
      <w:r w:rsidRPr="00DE0F68">
        <w:rPr>
          <w:rFonts w:ascii="Arial" w:hAnsi="Arial" w:cs="Arial"/>
        </w:rPr>
        <w:t>The amount of landscaping has increased in the amended proposal</w:t>
      </w:r>
      <w:r w:rsidR="007B6AC3">
        <w:rPr>
          <w:rFonts w:ascii="Arial" w:hAnsi="Arial" w:cs="Arial"/>
        </w:rPr>
        <w:t>,</w:t>
      </w:r>
      <w:r w:rsidRPr="00DE0F68">
        <w:rPr>
          <w:rFonts w:ascii="Arial" w:hAnsi="Arial" w:cs="Arial"/>
        </w:rPr>
        <w:t xml:space="preserve"> which is considered a good outcome</w:t>
      </w:r>
      <w:r>
        <w:rPr>
          <w:rFonts w:ascii="Arial" w:hAnsi="Arial" w:cs="Arial"/>
        </w:rPr>
        <w:t>, particularly with regard to the view of the site from the street and adjoining properties</w:t>
      </w:r>
      <w:r w:rsidRPr="00DE0F68">
        <w:rPr>
          <w:rFonts w:ascii="Arial" w:hAnsi="Arial" w:cs="Arial"/>
        </w:rPr>
        <w:t>.</w:t>
      </w:r>
      <w:r w:rsidR="00B970AC">
        <w:rPr>
          <w:rFonts w:ascii="Arial" w:hAnsi="Arial" w:cs="Arial"/>
        </w:rPr>
        <w:t xml:space="preserve"> </w:t>
      </w:r>
    </w:p>
    <w:p w14:paraId="40305B98" w14:textId="1A369E61" w:rsidR="00B970AC" w:rsidRDefault="00B970AC" w:rsidP="00DE0F68">
      <w:pPr>
        <w:spacing w:after="0" w:line="240" w:lineRule="auto"/>
        <w:jc w:val="both"/>
        <w:rPr>
          <w:rFonts w:ascii="Arial" w:hAnsi="Arial" w:cs="Arial"/>
        </w:rPr>
      </w:pPr>
    </w:p>
    <w:p w14:paraId="3C669FA4" w14:textId="78AED3F7" w:rsidR="00B970AC" w:rsidRDefault="00B970AC" w:rsidP="00DE0F68">
      <w:pPr>
        <w:spacing w:after="0" w:line="240" w:lineRule="auto"/>
        <w:jc w:val="both"/>
        <w:rPr>
          <w:rFonts w:ascii="Arial" w:hAnsi="Arial" w:cs="Arial"/>
        </w:rPr>
      </w:pPr>
      <w:r>
        <w:rPr>
          <w:rFonts w:ascii="Arial" w:hAnsi="Arial" w:cs="Arial"/>
        </w:rPr>
        <w:t>Previously proposed retaining walls inside the western and south-western boundaries have been removed and these areas have been given over to landscaping. Landscaping is also now proposed between the northern boundary and proposed retaining/1.8m acoustic wall which are setback 3m</w:t>
      </w:r>
      <w:r w:rsidR="00705DBF">
        <w:rPr>
          <w:rFonts w:ascii="Arial" w:hAnsi="Arial" w:cs="Arial"/>
        </w:rPr>
        <w:t xml:space="preserve"> from the boundary.</w:t>
      </w:r>
    </w:p>
    <w:p w14:paraId="78842A8E" w14:textId="01617DBB" w:rsidR="00B970AC" w:rsidRDefault="00B970AC" w:rsidP="00DE0F68">
      <w:pPr>
        <w:spacing w:after="0" w:line="240" w:lineRule="auto"/>
        <w:jc w:val="both"/>
        <w:rPr>
          <w:rFonts w:ascii="Arial" w:hAnsi="Arial" w:cs="Arial"/>
        </w:rPr>
      </w:pPr>
    </w:p>
    <w:p w14:paraId="14211107" w14:textId="538C9F9E" w:rsidR="00B970AC" w:rsidRDefault="00B970AC" w:rsidP="009F31AF">
      <w:pPr>
        <w:spacing w:after="0" w:line="240" w:lineRule="auto"/>
        <w:jc w:val="both"/>
        <w:rPr>
          <w:rFonts w:ascii="Arial" w:hAnsi="Arial" w:cs="Arial"/>
        </w:rPr>
      </w:pPr>
      <w:r>
        <w:rPr>
          <w:rFonts w:ascii="Arial" w:hAnsi="Arial" w:cs="Arial"/>
        </w:rPr>
        <w:t>A condition of consent requires provision of a detailed landscape plan prior to issue of a construction certificate.</w:t>
      </w:r>
    </w:p>
    <w:p w14:paraId="54D458EC" w14:textId="77777777" w:rsidR="00B970AC" w:rsidRPr="00DE0F68" w:rsidRDefault="00B970AC" w:rsidP="009F31AF">
      <w:pPr>
        <w:spacing w:after="0" w:line="240" w:lineRule="auto"/>
        <w:jc w:val="both"/>
        <w:rPr>
          <w:rFonts w:ascii="Arial" w:hAnsi="Arial" w:cs="Arial"/>
        </w:rPr>
      </w:pPr>
    </w:p>
    <w:p w14:paraId="77DA4DC5" w14:textId="49604C66" w:rsidR="00DE0F68" w:rsidRPr="00BE358D" w:rsidRDefault="00BE358D" w:rsidP="009F31AF">
      <w:pPr>
        <w:spacing w:after="0" w:line="240" w:lineRule="auto"/>
        <w:jc w:val="both"/>
        <w:rPr>
          <w:rFonts w:ascii="Arial" w:hAnsi="Arial" w:cs="Arial"/>
          <w:b/>
          <w:bCs/>
        </w:rPr>
      </w:pPr>
      <w:r w:rsidRPr="00BE358D">
        <w:rPr>
          <w:rFonts w:ascii="Arial" w:hAnsi="Arial" w:cs="Arial"/>
          <w:b/>
          <w:bCs/>
        </w:rPr>
        <w:t>Section 4.15(1)(a)(iia) Planning agreements</w:t>
      </w:r>
    </w:p>
    <w:p w14:paraId="7E97BFF8" w14:textId="57B928CB" w:rsidR="00DE0F68" w:rsidRDefault="00DE0F68" w:rsidP="009F31AF">
      <w:pPr>
        <w:spacing w:after="0" w:line="240" w:lineRule="auto"/>
        <w:jc w:val="both"/>
        <w:rPr>
          <w:rFonts w:ascii="Arial" w:hAnsi="Arial" w:cs="Arial"/>
          <w:b/>
          <w:bCs/>
        </w:rPr>
      </w:pPr>
    </w:p>
    <w:p w14:paraId="755EE6FC" w14:textId="6F01EE3E" w:rsidR="006E5AE9" w:rsidRPr="006E5AE9" w:rsidRDefault="006E5AE9" w:rsidP="009F31AF">
      <w:pPr>
        <w:spacing w:after="0" w:line="240" w:lineRule="auto"/>
        <w:jc w:val="both"/>
        <w:rPr>
          <w:rFonts w:ascii="Arial" w:hAnsi="Arial" w:cs="Arial"/>
        </w:rPr>
      </w:pPr>
      <w:r w:rsidRPr="006E5AE9">
        <w:rPr>
          <w:rFonts w:ascii="Arial" w:hAnsi="Arial" w:cs="Arial"/>
        </w:rPr>
        <w:t xml:space="preserve">There are no planning agreements </w:t>
      </w:r>
      <w:r>
        <w:rPr>
          <w:rFonts w:ascii="Arial" w:hAnsi="Arial" w:cs="Arial"/>
        </w:rPr>
        <w:t xml:space="preserve">that are </w:t>
      </w:r>
      <w:r w:rsidRPr="006E5AE9">
        <w:rPr>
          <w:rFonts w:ascii="Arial" w:hAnsi="Arial" w:cs="Arial"/>
        </w:rPr>
        <w:t>relevant to the proposed development.</w:t>
      </w:r>
    </w:p>
    <w:p w14:paraId="14BF2793" w14:textId="0F37715B" w:rsidR="006E5AE9" w:rsidRDefault="006E5AE9" w:rsidP="009F31AF">
      <w:pPr>
        <w:spacing w:after="0" w:line="240" w:lineRule="auto"/>
        <w:jc w:val="both"/>
        <w:rPr>
          <w:rFonts w:ascii="Arial" w:hAnsi="Arial" w:cs="Arial"/>
        </w:rPr>
      </w:pPr>
    </w:p>
    <w:p w14:paraId="5D046F26" w14:textId="0E28DC66" w:rsidR="00CC71F6" w:rsidRDefault="00CC71F6" w:rsidP="009F31AF">
      <w:pPr>
        <w:spacing w:after="0" w:line="240" w:lineRule="auto"/>
        <w:jc w:val="both"/>
        <w:rPr>
          <w:rFonts w:ascii="Arial" w:hAnsi="Arial" w:cs="Arial"/>
        </w:rPr>
      </w:pPr>
    </w:p>
    <w:p w14:paraId="509BF57E" w14:textId="0A25C4B5" w:rsidR="00CC71F6" w:rsidRDefault="00CC71F6" w:rsidP="009F31AF">
      <w:pPr>
        <w:spacing w:after="0" w:line="240" w:lineRule="auto"/>
        <w:jc w:val="both"/>
        <w:rPr>
          <w:rFonts w:ascii="Arial" w:hAnsi="Arial" w:cs="Arial"/>
        </w:rPr>
      </w:pPr>
    </w:p>
    <w:p w14:paraId="65F816BD" w14:textId="77777777" w:rsidR="00CC71F6" w:rsidRPr="006E5AE9" w:rsidRDefault="00CC71F6" w:rsidP="009F31AF">
      <w:pPr>
        <w:spacing w:after="0" w:line="240" w:lineRule="auto"/>
        <w:jc w:val="both"/>
        <w:rPr>
          <w:rFonts w:ascii="Arial" w:hAnsi="Arial" w:cs="Arial"/>
        </w:rPr>
      </w:pPr>
    </w:p>
    <w:p w14:paraId="1C75853A" w14:textId="2EADDDD6" w:rsidR="006F7A01" w:rsidRPr="006E5AE9" w:rsidRDefault="006E5AE9" w:rsidP="009F31AF">
      <w:pPr>
        <w:spacing w:after="0" w:line="240" w:lineRule="auto"/>
        <w:jc w:val="both"/>
        <w:rPr>
          <w:rFonts w:ascii="Arial" w:hAnsi="Arial" w:cs="Arial"/>
          <w:b/>
          <w:bCs/>
        </w:rPr>
      </w:pPr>
      <w:r w:rsidRPr="006E5AE9">
        <w:rPr>
          <w:rFonts w:ascii="Arial" w:hAnsi="Arial" w:cs="Arial"/>
          <w:b/>
          <w:bCs/>
        </w:rPr>
        <w:lastRenderedPageBreak/>
        <w:t xml:space="preserve">Section 4.15(1)(a)(iv) </w:t>
      </w:r>
      <w:r>
        <w:rPr>
          <w:rFonts w:ascii="Arial" w:hAnsi="Arial" w:cs="Arial"/>
          <w:b/>
          <w:bCs/>
        </w:rPr>
        <w:t>Provisions of R</w:t>
      </w:r>
      <w:r w:rsidRPr="006E5AE9">
        <w:rPr>
          <w:rFonts w:ascii="Arial" w:hAnsi="Arial" w:cs="Arial"/>
          <w:b/>
          <w:bCs/>
        </w:rPr>
        <w:t>egulations</w:t>
      </w:r>
    </w:p>
    <w:p w14:paraId="762FA247" w14:textId="69B9E32D" w:rsidR="006F7A01" w:rsidRDefault="006F7A01" w:rsidP="009F31AF">
      <w:pPr>
        <w:spacing w:after="0" w:line="240" w:lineRule="auto"/>
        <w:jc w:val="both"/>
        <w:rPr>
          <w:rFonts w:ascii="Arial" w:hAnsi="Arial" w:cs="Arial"/>
        </w:rPr>
      </w:pPr>
    </w:p>
    <w:p w14:paraId="1B4D33AE" w14:textId="6FF5ED06" w:rsidR="006F20E3" w:rsidRDefault="006F20E3" w:rsidP="009F31AF">
      <w:pPr>
        <w:spacing w:after="0" w:line="240" w:lineRule="auto"/>
        <w:jc w:val="both"/>
        <w:rPr>
          <w:rFonts w:ascii="Arial" w:hAnsi="Arial" w:cs="Arial"/>
        </w:rPr>
      </w:pPr>
      <w:r w:rsidRPr="006F20E3">
        <w:rPr>
          <w:rFonts w:ascii="Arial" w:hAnsi="Arial" w:cs="Arial"/>
        </w:rPr>
        <w:t>There are no matters within the regulations that are relevant to determination of the amended application.</w:t>
      </w:r>
    </w:p>
    <w:p w14:paraId="46ED68FA" w14:textId="1CE10B1A" w:rsidR="006F7A01" w:rsidRDefault="006F7A01" w:rsidP="009F31AF">
      <w:pPr>
        <w:spacing w:after="0" w:line="240" w:lineRule="auto"/>
        <w:jc w:val="both"/>
        <w:rPr>
          <w:rFonts w:ascii="Arial" w:hAnsi="Arial" w:cs="Arial"/>
        </w:rPr>
      </w:pPr>
    </w:p>
    <w:p w14:paraId="0073947B" w14:textId="4F65D55D" w:rsidR="006F7A01" w:rsidRPr="00E37669" w:rsidRDefault="00E37669" w:rsidP="009F31AF">
      <w:pPr>
        <w:spacing w:after="0" w:line="240" w:lineRule="auto"/>
        <w:jc w:val="both"/>
        <w:rPr>
          <w:rFonts w:ascii="Arial" w:hAnsi="Arial" w:cs="Arial"/>
          <w:b/>
          <w:bCs/>
        </w:rPr>
      </w:pPr>
      <w:r w:rsidRPr="00E37669">
        <w:rPr>
          <w:rFonts w:ascii="Arial" w:hAnsi="Arial" w:cs="Arial"/>
          <w:b/>
          <w:bCs/>
        </w:rPr>
        <w:t>Section 4.15(1)(b) the likely impacts of the development, including environmental impacts on both the natural and built environments, and social and economic impacts in the locality</w:t>
      </w:r>
    </w:p>
    <w:p w14:paraId="43ED1183" w14:textId="0704C62D" w:rsidR="006F4A6B" w:rsidRDefault="006F4A6B" w:rsidP="009F31AF">
      <w:pPr>
        <w:spacing w:after="0" w:line="240" w:lineRule="auto"/>
        <w:jc w:val="both"/>
        <w:rPr>
          <w:rFonts w:ascii="Arial" w:hAnsi="Arial" w:cs="Arial"/>
        </w:rPr>
      </w:pPr>
    </w:p>
    <w:p w14:paraId="5D335E79" w14:textId="1BE5F736" w:rsidR="006F4A6B" w:rsidRDefault="006F4A6B" w:rsidP="009F31AF">
      <w:pPr>
        <w:spacing w:after="0" w:line="240" w:lineRule="auto"/>
        <w:jc w:val="both"/>
        <w:rPr>
          <w:rFonts w:ascii="Arial" w:hAnsi="Arial" w:cs="Arial"/>
        </w:rPr>
      </w:pPr>
      <w:r w:rsidRPr="006F4A6B">
        <w:rPr>
          <w:rFonts w:ascii="Arial" w:hAnsi="Arial" w:cs="Arial"/>
        </w:rPr>
        <w:t xml:space="preserve">The likely environmental impacts of the development relating to the natural and built environments, and social and economic impacts remain generally unchanged from that identified in the original Council Assessment Report of </w:t>
      </w:r>
      <w:r>
        <w:rPr>
          <w:rFonts w:ascii="Arial" w:hAnsi="Arial" w:cs="Arial"/>
        </w:rPr>
        <w:t xml:space="preserve">28 October </w:t>
      </w:r>
      <w:r w:rsidRPr="006F4A6B">
        <w:rPr>
          <w:rFonts w:ascii="Arial" w:hAnsi="Arial" w:cs="Arial"/>
        </w:rPr>
        <w:t>2024.</w:t>
      </w:r>
      <w:r>
        <w:rPr>
          <w:rFonts w:ascii="Arial" w:hAnsi="Arial" w:cs="Arial"/>
        </w:rPr>
        <w:t xml:space="preserve"> It is noted that the amended proposal provides an increase in landscaped areas on the site</w:t>
      </w:r>
      <w:r w:rsidR="00CB3641">
        <w:rPr>
          <w:rFonts w:ascii="Arial" w:hAnsi="Arial" w:cs="Arial"/>
        </w:rPr>
        <w:t>,</w:t>
      </w:r>
      <w:r>
        <w:rPr>
          <w:rFonts w:ascii="Arial" w:hAnsi="Arial" w:cs="Arial"/>
        </w:rPr>
        <w:t xml:space="preserve"> and this is a positive outcome.</w:t>
      </w:r>
    </w:p>
    <w:p w14:paraId="4D631E82" w14:textId="77777777" w:rsidR="006F4A6B" w:rsidRDefault="006F4A6B" w:rsidP="009F31AF">
      <w:pPr>
        <w:spacing w:after="0" w:line="240" w:lineRule="auto"/>
        <w:jc w:val="both"/>
        <w:rPr>
          <w:rFonts w:ascii="Arial" w:hAnsi="Arial" w:cs="Arial"/>
        </w:rPr>
      </w:pPr>
    </w:p>
    <w:p w14:paraId="0CDF5D55" w14:textId="69E59541" w:rsidR="00CD5311" w:rsidRPr="00296660" w:rsidRDefault="00296660" w:rsidP="009F31AF">
      <w:pPr>
        <w:spacing w:after="0" w:line="240" w:lineRule="auto"/>
        <w:jc w:val="both"/>
        <w:rPr>
          <w:rFonts w:ascii="Arial" w:hAnsi="Arial" w:cs="Arial"/>
          <w:b/>
          <w:bCs/>
        </w:rPr>
      </w:pPr>
      <w:r w:rsidRPr="00296660">
        <w:rPr>
          <w:rFonts w:ascii="Arial" w:hAnsi="Arial" w:cs="Arial"/>
          <w:b/>
          <w:bCs/>
        </w:rPr>
        <w:t>Section 4.15(1)(c) the suitability of the site for the development</w:t>
      </w:r>
    </w:p>
    <w:p w14:paraId="3F643132" w14:textId="77777777" w:rsidR="00210910" w:rsidRPr="00296660" w:rsidRDefault="00210910" w:rsidP="009F31AF">
      <w:pPr>
        <w:spacing w:after="0" w:line="240" w:lineRule="auto"/>
        <w:jc w:val="both"/>
        <w:rPr>
          <w:rFonts w:ascii="Arial" w:hAnsi="Arial" w:cs="Arial"/>
          <w:b/>
          <w:bCs/>
        </w:rPr>
      </w:pPr>
    </w:p>
    <w:p w14:paraId="40F42495" w14:textId="3F28C736" w:rsidR="00210910" w:rsidRDefault="00F51803" w:rsidP="009F31AF">
      <w:pPr>
        <w:spacing w:after="0" w:line="240" w:lineRule="auto"/>
        <w:jc w:val="both"/>
        <w:rPr>
          <w:rFonts w:ascii="Arial" w:hAnsi="Arial" w:cs="Arial"/>
        </w:rPr>
      </w:pPr>
      <w:r w:rsidRPr="00F51803">
        <w:rPr>
          <w:rFonts w:ascii="Arial" w:hAnsi="Arial" w:cs="Arial"/>
        </w:rPr>
        <w:t xml:space="preserve">The site is suitable for the amended development for the reasons identified within the original Council Assessment Report </w:t>
      </w:r>
      <w:r>
        <w:rPr>
          <w:rFonts w:ascii="Arial" w:hAnsi="Arial" w:cs="Arial"/>
        </w:rPr>
        <w:t xml:space="preserve">dated 28 October </w:t>
      </w:r>
      <w:r w:rsidRPr="00F51803">
        <w:rPr>
          <w:rFonts w:ascii="Arial" w:hAnsi="Arial" w:cs="Arial"/>
        </w:rPr>
        <w:t>2024.</w:t>
      </w:r>
    </w:p>
    <w:p w14:paraId="492B186F" w14:textId="77777777" w:rsidR="00210910" w:rsidRDefault="00210910" w:rsidP="009F31AF">
      <w:pPr>
        <w:spacing w:after="0" w:line="240" w:lineRule="auto"/>
        <w:jc w:val="both"/>
        <w:rPr>
          <w:rFonts w:ascii="Arial" w:hAnsi="Arial" w:cs="Arial"/>
        </w:rPr>
      </w:pPr>
    </w:p>
    <w:p w14:paraId="007A040A" w14:textId="6898D6BA" w:rsidR="00210910" w:rsidRDefault="000228D3" w:rsidP="009F31AF">
      <w:pPr>
        <w:spacing w:after="0" w:line="240" w:lineRule="auto"/>
        <w:jc w:val="both"/>
        <w:rPr>
          <w:rFonts w:ascii="Arial" w:hAnsi="Arial" w:cs="Arial"/>
        </w:rPr>
      </w:pPr>
      <w:r w:rsidRPr="000228D3">
        <w:rPr>
          <w:rFonts w:ascii="Arial" w:hAnsi="Arial" w:cs="Arial"/>
          <w:b/>
          <w:bCs/>
        </w:rPr>
        <w:t>Section 4.15(1)(d) any submissions made in accordance with this act or the regulations</w:t>
      </w:r>
    </w:p>
    <w:p w14:paraId="7A7DC360" w14:textId="5BE7BA7C" w:rsidR="00210910" w:rsidRDefault="00210910" w:rsidP="009F31AF">
      <w:pPr>
        <w:spacing w:after="0" w:line="240" w:lineRule="auto"/>
        <w:jc w:val="both"/>
        <w:rPr>
          <w:rFonts w:ascii="Arial" w:hAnsi="Arial" w:cs="Arial"/>
        </w:rPr>
      </w:pPr>
      <w:r>
        <w:rPr>
          <w:rFonts w:ascii="Arial" w:hAnsi="Arial" w:cs="Arial"/>
        </w:rPr>
        <w:t xml:space="preserve"> </w:t>
      </w:r>
    </w:p>
    <w:p w14:paraId="090D9022" w14:textId="21282D89" w:rsidR="00210910" w:rsidRPr="00210910" w:rsidRDefault="00941A75" w:rsidP="009F31AF">
      <w:pPr>
        <w:spacing w:after="0" w:line="240" w:lineRule="auto"/>
        <w:jc w:val="both"/>
        <w:rPr>
          <w:rFonts w:ascii="Arial" w:hAnsi="Arial" w:cs="Arial"/>
        </w:rPr>
      </w:pPr>
      <w:r w:rsidRPr="00941A75">
        <w:rPr>
          <w:rFonts w:ascii="Arial" w:hAnsi="Arial" w:cs="Arial"/>
        </w:rPr>
        <w:t>The amended proposal does not involve any substantial change to environmental impacts or material changes from those plans originally notified. Accordingly, no further re-notification or advertising is required.</w:t>
      </w:r>
    </w:p>
    <w:p w14:paraId="652A2359" w14:textId="1C9B01D9" w:rsidR="006F7A01" w:rsidRPr="00210910" w:rsidRDefault="006F7A01" w:rsidP="003E514E">
      <w:pPr>
        <w:spacing w:after="0" w:line="240" w:lineRule="auto"/>
        <w:jc w:val="both"/>
        <w:rPr>
          <w:rFonts w:ascii="Arial" w:hAnsi="Arial" w:cs="Arial"/>
        </w:rPr>
      </w:pPr>
    </w:p>
    <w:p w14:paraId="01A2A69F" w14:textId="04E9BF85" w:rsidR="006F7A01" w:rsidRPr="00692EDD" w:rsidRDefault="00692EDD" w:rsidP="003E514E">
      <w:pPr>
        <w:spacing w:after="0" w:line="240" w:lineRule="auto"/>
        <w:jc w:val="both"/>
        <w:rPr>
          <w:rFonts w:ascii="Arial" w:hAnsi="Arial" w:cs="Arial"/>
          <w:b/>
          <w:bCs/>
        </w:rPr>
      </w:pPr>
      <w:r w:rsidRPr="00692EDD">
        <w:rPr>
          <w:rFonts w:ascii="Arial" w:hAnsi="Arial" w:cs="Arial"/>
          <w:b/>
          <w:bCs/>
        </w:rPr>
        <w:t>Section 4.15 (1)(e) the public interest</w:t>
      </w:r>
    </w:p>
    <w:p w14:paraId="1931A7A6" w14:textId="20F94873" w:rsidR="006F7A01" w:rsidRDefault="006F7A01" w:rsidP="003E514E">
      <w:pPr>
        <w:spacing w:after="0" w:line="240" w:lineRule="auto"/>
        <w:jc w:val="both"/>
        <w:rPr>
          <w:rFonts w:ascii="Arial" w:hAnsi="Arial" w:cs="Arial"/>
        </w:rPr>
      </w:pPr>
    </w:p>
    <w:p w14:paraId="165D1FA6" w14:textId="6EAA50B2" w:rsidR="006F7A01" w:rsidRDefault="00692EDD" w:rsidP="003E514E">
      <w:pPr>
        <w:spacing w:after="0" w:line="240" w:lineRule="auto"/>
        <w:jc w:val="both"/>
        <w:rPr>
          <w:rFonts w:ascii="Arial" w:hAnsi="Arial" w:cs="Arial"/>
        </w:rPr>
      </w:pPr>
      <w:r>
        <w:rPr>
          <w:rFonts w:ascii="Arial" w:hAnsi="Arial" w:cs="Arial"/>
        </w:rPr>
        <w:t>The amended proposal is considered to be in the public interest for the reasons identified within the Council Assessment Report dated 28 October 2024.</w:t>
      </w:r>
    </w:p>
    <w:p w14:paraId="7C641FA9" w14:textId="281F8E95" w:rsidR="006F7A01" w:rsidRDefault="006F7A01" w:rsidP="003E514E">
      <w:pPr>
        <w:spacing w:after="0" w:line="240" w:lineRule="auto"/>
        <w:jc w:val="both"/>
        <w:rPr>
          <w:rFonts w:ascii="Arial" w:hAnsi="Arial" w:cs="Arial"/>
        </w:rPr>
      </w:pPr>
    </w:p>
    <w:p w14:paraId="5DADAB17" w14:textId="6A897DB3" w:rsidR="006F7A01" w:rsidRDefault="006F7A01" w:rsidP="003E514E">
      <w:pPr>
        <w:spacing w:after="0" w:line="240" w:lineRule="auto"/>
        <w:jc w:val="both"/>
        <w:rPr>
          <w:rFonts w:ascii="Arial" w:hAnsi="Arial" w:cs="Arial"/>
        </w:rPr>
      </w:pPr>
    </w:p>
    <w:p w14:paraId="37A82EE5" w14:textId="24AC5490" w:rsidR="006F7A01" w:rsidRPr="00A61E33" w:rsidRDefault="00CB3641" w:rsidP="003E514E">
      <w:pPr>
        <w:spacing w:after="0" w:line="240" w:lineRule="auto"/>
        <w:jc w:val="both"/>
        <w:rPr>
          <w:rFonts w:ascii="Arial" w:hAnsi="Arial" w:cs="Arial"/>
        </w:rPr>
      </w:pPr>
      <w:r w:rsidRPr="00CB3641">
        <w:rPr>
          <w:rFonts w:ascii="Arial" w:hAnsi="Arial" w:cs="Arial"/>
          <w:b/>
          <w:bCs/>
        </w:rPr>
        <w:t>Attachments:</w:t>
      </w:r>
    </w:p>
    <w:p w14:paraId="0234D9CE" w14:textId="376222E3" w:rsidR="00CB3641" w:rsidRPr="00A61E33" w:rsidRDefault="00CB3641" w:rsidP="003E514E">
      <w:pPr>
        <w:spacing w:after="0" w:line="240" w:lineRule="auto"/>
        <w:jc w:val="both"/>
        <w:rPr>
          <w:rFonts w:ascii="Arial" w:hAnsi="Arial" w:cs="Arial"/>
        </w:rPr>
      </w:pPr>
    </w:p>
    <w:p w14:paraId="23DED366" w14:textId="3C829F45" w:rsidR="00B625AA" w:rsidRDefault="00B625AA" w:rsidP="00A61E33">
      <w:pPr>
        <w:pStyle w:val="ListParagraph"/>
        <w:numPr>
          <w:ilvl w:val="0"/>
          <w:numId w:val="14"/>
        </w:numPr>
        <w:spacing w:after="0" w:line="240" w:lineRule="auto"/>
        <w:jc w:val="both"/>
        <w:rPr>
          <w:rFonts w:ascii="Arial" w:hAnsi="Arial" w:cs="Arial"/>
        </w:rPr>
      </w:pPr>
      <w:r>
        <w:rPr>
          <w:rFonts w:ascii="Arial" w:hAnsi="Arial" w:cs="Arial"/>
        </w:rPr>
        <w:t>Revised recommended conditions of consent</w:t>
      </w:r>
    </w:p>
    <w:p w14:paraId="19BBD2F1" w14:textId="7DC75D38" w:rsidR="00B625AA" w:rsidRDefault="00B625AA" w:rsidP="00A61E33">
      <w:pPr>
        <w:pStyle w:val="ListParagraph"/>
        <w:numPr>
          <w:ilvl w:val="0"/>
          <w:numId w:val="14"/>
        </w:numPr>
        <w:spacing w:after="0" w:line="240" w:lineRule="auto"/>
        <w:jc w:val="both"/>
        <w:rPr>
          <w:rFonts w:ascii="Arial" w:hAnsi="Arial" w:cs="Arial"/>
        </w:rPr>
      </w:pPr>
      <w:r>
        <w:rPr>
          <w:rFonts w:ascii="Arial" w:hAnsi="Arial" w:cs="Arial"/>
        </w:rPr>
        <w:t>Revised Water Cycle Management Plan, Cubo Consulting, 6 Nov 2024</w:t>
      </w:r>
    </w:p>
    <w:p w14:paraId="7A24EC69" w14:textId="64B51D5B" w:rsidR="00B625AA" w:rsidRDefault="00B625AA" w:rsidP="00A61E33">
      <w:pPr>
        <w:pStyle w:val="ListParagraph"/>
        <w:numPr>
          <w:ilvl w:val="0"/>
          <w:numId w:val="14"/>
        </w:numPr>
        <w:spacing w:after="0" w:line="240" w:lineRule="auto"/>
        <w:jc w:val="both"/>
        <w:rPr>
          <w:rFonts w:ascii="Arial" w:hAnsi="Arial" w:cs="Arial"/>
        </w:rPr>
      </w:pPr>
      <w:r>
        <w:rPr>
          <w:rFonts w:ascii="Arial" w:hAnsi="Arial" w:cs="Arial"/>
        </w:rPr>
        <w:t>Revised Noise &amp; Vibration Impact Assessment, Benbow Environmental, 3 Dec 2024</w:t>
      </w:r>
    </w:p>
    <w:p w14:paraId="3C94E382" w14:textId="61DEDC87" w:rsidR="00B625AA" w:rsidRDefault="00B625AA" w:rsidP="00A61E33">
      <w:pPr>
        <w:pStyle w:val="ListParagraph"/>
        <w:numPr>
          <w:ilvl w:val="0"/>
          <w:numId w:val="14"/>
        </w:numPr>
        <w:spacing w:after="0" w:line="240" w:lineRule="auto"/>
        <w:jc w:val="both"/>
        <w:rPr>
          <w:rFonts w:ascii="Arial" w:hAnsi="Arial" w:cs="Arial"/>
        </w:rPr>
      </w:pPr>
      <w:r>
        <w:rPr>
          <w:rFonts w:ascii="Arial" w:hAnsi="Arial" w:cs="Arial"/>
        </w:rPr>
        <w:t xml:space="preserve">Revised Architectural Plans, </w:t>
      </w:r>
      <w:r w:rsidR="00237833">
        <w:rPr>
          <w:rFonts w:ascii="Arial" w:hAnsi="Arial" w:cs="Arial"/>
        </w:rPr>
        <w:t>ADG Architects, 15 Nov 2024</w:t>
      </w:r>
    </w:p>
    <w:p w14:paraId="21C70FE1" w14:textId="40549D76" w:rsidR="00B625AA" w:rsidRPr="00A61E33" w:rsidRDefault="00B625AA" w:rsidP="00A61E33">
      <w:pPr>
        <w:pStyle w:val="ListParagraph"/>
        <w:numPr>
          <w:ilvl w:val="0"/>
          <w:numId w:val="14"/>
        </w:numPr>
        <w:spacing w:after="0" w:line="240" w:lineRule="auto"/>
        <w:jc w:val="both"/>
        <w:rPr>
          <w:rFonts w:ascii="Arial" w:hAnsi="Arial" w:cs="Arial"/>
        </w:rPr>
      </w:pPr>
      <w:r>
        <w:rPr>
          <w:rFonts w:ascii="Arial" w:hAnsi="Arial" w:cs="Arial"/>
        </w:rPr>
        <w:t>Applicant’s letter, 1 Dec</w:t>
      </w:r>
      <w:r w:rsidR="00237833">
        <w:rPr>
          <w:rFonts w:ascii="Arial" w:hAnsi="Arial" w:cs="Arial"/>
        </w:rPr>
        <w:t xml:space="preserve"> </w:t>
      </w:r>
      <w:r>
        <w:rPr>
          <w:rFonts w:ascii="Arial" w:hAnsi="Arial" w:cs="Arial"/>
        </w:rPr>
        <w:t>2024</w:t>
      </w:r>
    </w:p>
    <w:p w14:paraId="16E20A09" w14:textId="77777777" w:rsidR="00CB3641" w:rsidRPr="00A61E33" w:rsidRDefault="00CB3641" w:rsidP="003E514E">
      <w:pPr>
        <w:spacing w:after="0" w:line="240" w:lineRule="auto"/>
        <w:jc w:val="both"/>
        <w:rPr>
          <w:rFonts w:ascii="Arial" w:hAnsi="Arial" w:cs="Arial"/>
        </w:rPr>
      </w:pPr>
    </w:p>
    <w:p w14:paraId="5F8C43FB" w14:textId="2318CF39" w:rsidR="00BC54DF" w:rsidRPr="00A61E33" w:rsidRDefault="00BC54DF" w:rsidP="003E514E">
      <w:pPr>
        <w:spacing w:after="0" w:line="240" w:lineRule="auto"/>
        <w:jc w:val="both"/>
        <w:rPr>
          <w:rFonts w:ascii="Arial" w:hAnsi="Arial" w:cs="Arial"/>
        </w:rPr>
      </w:pPr>
    </w:p>
    <w:p w14:paraId="3254F4F6" w14:textId="45CA0AB6" w:rsidR="00BC54DF" w:rsidRDefault="00BC54DF" w:rsidP="003E514E">
      <w:pPr>
        <w:spacing w:after="0" w:line="240" w:lineRule="auto"/>
        <w:jc w:val="both"/>
        <w:rPr>
          <w:rFonts w:ascii="Arial" w:hAnsi="Arial" w:cs="Arial"/>
        </w:rPr>
      </w:pPr>
    </w:p>
    <w:sectPr w:rsidR="00BC54DF" w:rsidSect="00266D6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7924" w14:textId="77777777" w:rsidR="00977E22" w:rsidRDefault="00977E22" w:rsidP="009B4677">
      <w:pPr>
        <w:spacing w:after="0" w:line="240" w:lineRule="auto"/>
      </w:pPr>
      <w:r>
        <w:separator/>
      </w:r>
    </w:p>
  </w:endnote>
  <w:endnote w:type="continuationSeparator" w:id="0">
    <w:p w14:paraId="3349CD24" w14:textId="77777777" w:rsidR="00977E22" w:rsidRDefault="00977E22" w:rsidP="009B4677">
      <w:pPr>
        <w:spacing w:after="0" w:line="240" w:lineRule="auto"/>
      </w:pPr>
      <w:r>
        <w:continuationSeparator/>
      </w:r>
    </w:p>
  </w:endnote>
  <w:endnote w:type="continuationNotice" w:id="1">
    <w:p w14:paraId="5B385991" w14:textId="77777777" w:rsidR="00977E22" w:rsidRDefault="00977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1285" w14:textId="77777777" w:rsidR="00977E22" w:rsidRDefault="00977E22" w:rsidP="009B4677">
      <w:pPr>
        <w:spacing w:after="0" w:line="240" w:lineRule="auto"/>
      </w:pPr>
      <w:r>
        <w:separator/>
      </w:r>
    </w:p>
  </w:footnote>
  <w:footnote w:type="continuationSeparator" w:id="0">
    <w:p w14:paraId="30789E49" w14:textId="77777777" w:rsidR="00977E22" w:rsidRDefault="00977E22" w:rsidP="009B4677">
      <w:pPr>
        <w:spacing w:after="0" w:line="240" w:lineRule="auto"/>
      </w:pPr>
      <w:r>
        <w:continuationSeparator/>
      </w:r>
    </w:p>
  </w:footnote>
  <w:footnote w:type="continuationNotice" w:id="1">
    <w:p w14:paraId="77D8ADCE" w14:textId="77777777" w:rsidR="00977E22" w:rsidRDefault="00977E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D47"/>
    <w:multiLevelType w:val="hybridMultilevel"/>
    <w:tmpl w:val="3C865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934FF"/>
    <w:multiLevelType w:val="hybridMultilevel"/>
    <w:tmpl w:val="B0F6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42A7B"/>
    <w:multiLevelType w:val="hybridMultilevel"/>
    <w:tmpl w:val="F92CA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D3A18"/>
    <w:multiLevelType w:val="hybridMultilevel"/>
    <w:tmpl w:val="C1765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031AA"/>
    <w:multiLevelType w:val="hybridMultilevel"/>
    <w:tmpl w:val="E6AA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E15CDF"/>
    <w:multiLevelType w:val="hybridMultilevel"/>
    <w:tmpl w:val="8C08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2F3043"/>
    <w:multiLevelType w:val="hybridMultilevel"/>
    <w:tmpl w:val="75E4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0E0761"/>
    <w:multiLevelType w:val="hybridMultilevel"/>
    <w:tmpl w:val="90D8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2E12E0"/>
    <w:multiLevelType w:val="hybridMultilevel"/>
    <w:tmpl w:val="F92CA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387BA7"/>
    <w:multiLevelType w:val="hybridMultilevel"/>
    <w:tmpl w:val="3028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A599E"/>
    <w:multiLevelType w:val="hybridMultilevel"/>
    <w:tmpl w:val="BCF2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FB122E"/>
    <w:multiLevelType w:val="hybridMultilevel"/>
    <w:tmpl w:val="0428E64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EF4C23"/>
    <w:multiLevelType w:val="hybridMultilevel"/>
    <w:tmpl w:val="3336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D22260"/>
    <w:multiLevelType w:val="hybridMultilevel"/>
    <w:tmpl w:val="E6EED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9341208">
    <w:abstractNumId w:val="2"/>
  </w:num>
  <w:num w:numId="2" w16cid:durableId="663705010">
    <w:abstractNumId w:val="6"/>
  </w:num>
  <w:num w:numId="3" w16cid:durableId="1111588665">
    <w:abstractNumId w:val="8"/>
  </w:num>
  <w:num w:numId="4" w16cid:durableId="778988009">
    <w:abstractNumId w:val="11"/>
  </w:num>
  <w:num w:numId="5" w16cid:durableId="2110150086">
    <w:abstractNumId w:val="10"/>
  </w:num>
  <w:num w:numId="6" w16cid:durableId="1980257565">
    <w:abstractNumId w:val="12"/>
  </w:num>
  <w:num w:numId="7" w16cid:durableId="1272589856">
    <w:abstractNumId w:val="7"/>
  </w:num>
  <w:num w:numId="8" w16cid:durableId="59405536">
    <w:abstractNumId w:val="0"/>
  </w:num>
  <w:num w:numId="9" w16cid:durableId="766657447">
    <w:abstractNumId w:val="5"/>
  </w:num>
  <w:num w:numId="10" w16cid:durableId="1377583088">
    <w:abstractNumId w:val="4"/>
  </w:num>
  <w:num w:numId="11" w16cid:durableId="1024789249">
    <w:abstractNumId w:val="9"/>
  </w:num>
  <w:num w:numId="12" w16cid:durableId="942684754">
    <w:abstractNumId w:val="1"/>
  </w:num>
  <w:num w:numId="13" w16cid:durableId="126555861">
    <w:abstractNumId w:val="3"/>
  </w:num>
  <w:num w:numId="14" w16cid:durableId="108950210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1"/>
    <w:rsid w:val="00000011"/>
    <w:rsid w:val="00000626"/>
    <w:rsid w:val="00003006"/>
    <w:rsid w:val="000111DD"/>
    <w:rsid w:val="00011BAC"/>
    <w:rsid w:val="0001221D"/>
    <w:rsid w:val="0001232D"/>
    <w:rsid w:val="000148D1"/>
    <w:rsid w:val="000163D4"/>
    <w:rsid w:val="00016E80"/>
    <w:rsid w:val="000202CA"/>
    <w:rsid w:val="000208C1"/>
    <w:rsid w:val="00022360"/>
    <w:rsid w:val="000224B2"/>
    <w:rsid w:val="000228D3"/>
    <w:rsid w:val="00023C02"/>
    <w:rsid w:val="00024EFF"/>
    <w:rsid w:val="000277EC"/>
    <w:rsid w:val="00027C43"/>
    <w:rsid w:val="00031AEA"/>
    <w:rsid w:val="00032470"/>
    <w:rsid w:val="0003252E"/>
    <w:rsid w:val="000336C8"/>
    <w:rsid w:val="000345D3"/>
    <w:rsid w:val="000375C9"/>
    <w:rsid w:val="00040089"/>
    <w:rsid w:val="00042DF5"/>
    <w:rsid w:val="0004376E"/>
    <w:rsid w:val="00044BFC"/>
    <w:rsid w:val="00045AB0"/>
    <w:rsid w:val="000464B0"/>
    <w:rsid w:val="000471AC"/>
    <w:rsid w:val="00052C62"/>
    <w:rsid w:val="000548D1"/>
    <w:rsid w:val="00055BB5"/>
    <w:rsid w:val="0005681B"/>
    <w:rsid w:val="00056A9F"/>
    <w:rsid w:val="00061908"/>
    <w:rsid w:val="0006793C"/>
    <w:rsid w:val="00070ADA"/>
    <w:rsid w:val="000719C0"/>
    <w:rsid w:val="00073496"/>
    <w:rsid w:val="00074337"/>
    <w:rsid w:val="000743ED"/>
    <w:rsid w:val="000748A1"/>
    <w:rsid w:val="0007493A"/>
    <w:rsid w:val="00075561"/>
    <w:rsid w:val="000777F4"/>
    <w:rsid w:val="00077B49"/>
    <w:rsid w:val="000808D5"/>
    <w:rsid w:val="000837B3"/>
    <w:rsid w:val="000845C2"/>
    <w:rsid w:val="00084CC1"/>
    <w:rsid w:val="0008511D"/>
    <w:rsid w:val="00085890"/>
    <w:rsid w:val="00086B1E"/>
    <w:rsid w:val="00090B75"/>
    <w:rsid w:val="00090BAE"/>
    <w:rsid w:val="00092F56"/>
    <w:rsid w:val="0009426F"/>
    <w:rsid w:val="000961EF"/>
    <w:rsid w:val="000A034B"/>
    <w:rsid w:val="000A145C"/>
    <w:rsid w:val="000A1E6C"/>
    <w:rsid w:val="000A233E"/>
    <w:rsid w:val="000A4793"/>
    <w:rsid w:val="000A5FFE"/>
    <w:rsid w:val="000A7F36"/>
    <w:rsid w:val="000B00F5"/>
    <w:rsid w:val="000B06F6"/>
    <w:rsid w:val="000B0F9B"/>
    <w:rsid w:val="000B2187"/>
    <w:rsid w:val="000B2D69"/>
    <w:rsid w:val="000B4B2E"/>
    <w:rsid w:val="000B62B4"/>
    <w:rsid w:val="000B6420"/>
    <w:rsid w:val="000C1047"/>
    <w:rsid w:val="000C2DDC"/>
    <w:rsid w:val="000C6525"/>
    <w:rsid w:val="000D26EE"/>
    <w:rsid w:val="000D2B22"/>
    <w:rsid w:val="000D3A24"/>
    <w:rsid w:val="000D3CA9"/>
    <w:rsid w:val="000D668B"/>
    <w:rsid w:val="000D6CDC"/>
    <w:rsid w:val="000E2A75"/>
    <w:rsid w:val="000E2C42"/>
    <w:rsid w:val="000E3167"/>
    <w:rsid w:val="000E40D1"/>
    <w:rsid w:val="000E47D2"/>
    <w:rsid w:val="000E5006"/>
    <w:rsid w:val="000E519F"/>
    <w:rsid w:val="000E5848"/>
    <w:rsid w:val="000E7AE4"/>
    <w:rsid w:val="000F063C"/>
    <w:rsid w:val="000F0C62"/>
    <w:rsid w:val="000F2966"/>
    <w:rsid w:val="000F2CA9"/>
    <w:rsid w:val="000F5E96"/>
    <w:rsid w:val="000F78C3"/>
    <w:rsid w:val="00100B3E"/>
    <w:rsid w:val="0010169E"/>
    <w:rsid w:val="00105220"/>
    <w:rsid w:val="001056DD"/>
    <w:rsid w:val="0010716E"/>
    <w:rsid w:val="00107B5D"/>
    <w:rsid w:val="00110AFC"/>
    <w:rsid w:val="00111B8E"/>
    <w:rsid w:val="00111BF3"/>
    <w:rsid w:val="00115154"/>
    <w:rsid w:val="00116502"/>
    <w:rsid w:val="00117669"/>
    <w:rsid w:val="00120661"/>
    <w:rsid w:val="00121216"/>
    <w:rsid w:val="001229F7"/>
    <w:rsid w:val="00122E88"/>
    <w:rsid w:val="00122EBD"/>
    <w:rsid w:val="00125427"/>
    <w:rsid w:val="001265BE"/>
    <w:rsid w:val="0012769A"/>
    <w:rsid w:val="00127BD2"/>
    <w:rsid w:val="00130CBF"/>
    <w:rsid w:val="00131621"/>
    <w:rsid w:val="00131DC0"/>
    <w:rsid w:val="0013262D"/>
    <w:rsid w:val="00134E80"/>
    <w:rsid w:val="0013776B"/>
    <w:rsid w:val="00140A91"/>
    <w:rsid w:val="00142C8E"/>
    <w:rsid w:val="00143FC6"/>
    <w:rsid w:val="00144251"/>
    <w:rsid w:val="00144CF7"/>
    <w:rsid w:val="0015070A"/>
    <w:rsid w:val="00151341"/>
    <w:rsid w:val="001523BB"/>
    <w:rsid w:val="00153AD2"/>
    <w:rsid w:val="001555FE"/>
    <w:rsid w:val="00155ECB"/>
    <w:rsid w:val="00157E37"/>
    <w:rsid w:val="00160538"/>
    <w:rsid w:val="00162629"/>
    <w:rsid w:val="00163079"/>
    <w:rsid w:val="00163ADC"/>
    <w:rsid w:val="001648CD"/>
    <w:rsid w:val="00170552"/>
    <w:rsid w:val="001718DC"/>
    <w:rsid w:val="001724FE"/>
    <w:rsid w:val="00172A9A"/>
    <w:rsid w:val="0017374B"/>
    <w:rsid w:val="0017377E"/>
    <w:rsid w:val="00173F0D"/>
    <w:rsid w:val="00174513"/>
    <w:rsid w:val="00175BB3"/>
    <w:rsid w:val="00177AC1"/>
    <w:rsid w:val="001844C6"/>
    <w:rsid w:val="00184808"/>
    <w:rsid w:val="00184C4A"/>
    <w:rsid w:val="00185E83"/>
    <w:rsid w:val="00187799"/>
    <w:rsid w:val="00187DE3"/>
    <w:rsid w:val="0019024C"/>
    <w:rsid w:val="00192635"/>
    <w:rsid w:val="00194026"/>
    <w:rsid w:val="0019416B"/>
    <w:rsid w:val="001A09B7"/>
    <w:rsid w:val="001A0B07"/>
    <w:rsid w:val="001A0D85"/>
    <w:rsid w:val="001A112B"/>
    <w:rsid w:val="001A2B96"/>
    <w:rsid w:val="001A38A2"/>
    <w:rsid w:val="001A3DA0"/>
    <w:rsid w:val="001A487A"/>
    <w:rsid w:val="001A73F6"/>
    <w:rsid w:val="001B0C34"/>
    <w:rsid w:val="001B0F2D"/>
    <w:rsid w:val="001B1406"/>
    <w:rsid w:val="001B2EC2"/>
    <w:rsid w:val="001B33B9"/>
    <w:rsid w:val="001B393B"/>
    <w:rsid w:val="001B64B7"/>
    <w:rsid w:val="001B7E9B"/>
    <w:rsid w:val="001C081A"/>
    <w:rsid w:val="001C0F0A"/>
    <w:rsid w:val="001C0F85"/>
    <w:rsid w:val="001C32EA"/>
    <w:rsid w:val="001C4B3B"/>
    <w:rsid w:val="001C5B0E"/>
    <w:rsid w:val="001C5D3B"/>
    <w:rsid w:val="001C5F69"/>
    <w:rsid w:val="001C698E"/>
    <w:rsid w:val="001C72F4"/>
    <w:rsid w:val="001D0A85"/>
    <w:rsid w:val="001D1304"/>
    <w:rsid w:val="001D2350"/>
    <w:rsid w:val="001D3747"/>
    <w:rsid w:val="001D7194"/>
    <w:rsid w:val="001E0F6B"/>
    <w:rsid w:val="001E1001"/>
    <w:rsid w:val="001E2DFE"/>
    <w:rsid w:val="001E3799"/>
    <w:rsid w:val="001F1B3D"/>
    <w:rsid w:val="001F1BD7"/>
    <w:rsid w:val="001F1FF9"/>
    <w:rsid w:val="001F22A0"/>
    <w:rsid w:val="002002CB"/>
    <w:rsid w:val="00200408"/>
    <w:rsid w:val="002019B3"/>
    <w:rsid w:val="00201D1B"/>
    <w:rsid w:val="00202365"/>
    <w:rsid w:val="0020266A"/>
    <w:rsid w:val="00203F7A"/>
    <w:rsid w:val="00204299"/>
    <w:rsid w:val="00207419"/>
    <w:rsid w:val="00207F6A"/>
    <w:rsid w:val="00210910"/>
    <w:rsid w:val="00210DB1"/>
    <w:rsid w:val="002117C9"/>
    <w:rsid w:val="00211BBA"/>
    <w:rsid w:val="002130A6"/>
    <w:rsid w:val="00215C4B"/>
    <w:rsid w:val="002176C2"/>
    <w:rsid w:val="0022520F"/>
    <w:rsid w:val="002256BF"/>
    <w:rsid w:val="002263BE"/>
    <w:rsid w:val="00227849"/>
    <w:rsid w:val="00231335"/>
    <w:rsid w:val="00231B06"/>
    <w:rsid w:val="00231FF4"/>
    <w:rsid w:val="0023297D"/>
    <w:rsid w:val="002331E2"/>
    <w:rsid w:val="00234336"/>
    <w:rsid w:val="0023490B"/>
    <w:rsid w:val="002359EE"/>
    <w:rsid w:val="00236341"/>
    <w:rsid w:val="00237833"/>
    <w:rsid w:val="00237D97"/>
    <w:rsid w:val="002432CA"/>
    <w:rsid w:val="0024427F"/>
    <w:rsid w:val="00244921"/>
    <w:rsid w:val="00245F27"/>
    <w:rsid w:val="00246D05"/>
    <w:rsid w:val="00247B70"/>
    <w:rsid w:val="0025196C"/>
    <w:rsid w:val="00253A35"/>
    <w:rsid w:val="00253EC8"/>
    <w:rsid w:val="00253F79"/>
    <w:rsid w:val="00254D9A"/>
    <w:rsid w:val="00255274"/>
    <w:rsid w:val="0025683D"/>
    <w:rsid w:val="0026047B"/>
    <w:rsid w:val="0026197D"/>
    <w:rsid w:val="002638B7"/>
    <w:rsid w:val="002655D0"/>
    <w:rsid w:val="002657CF"/>
    <w:rsid w:val="00265EF1"/>
    <w:rsid w:val="0026619C"/>
    <w:rsid w:val="00266D6B"/>
    <w:rsid w:val="00267134"/>
    <w:rsid w:val="00267DDD"/>
    <w:rsid w:val="00267FBD"/>
    <w:rsid w:val="00267FEE"/>
    <w:rsid w:val="002721C8"/>
    <w:rsid w:val="00272958"/>
    <w:rsid w:val="00272E6E"/>
    <w:rsid w:val="002745F1"/>
    <w:rsid w:val="002748B1"/>
    <w:rsid w:val="00276B77"/>
    <w:rsid w:val="00285602"/>
    <w:rsid w:val="00285EA4"/>
    <w:rsid w:val="002863C4"/>
    <w:rsid w:val="002923BE"/>
    <w:rsid w:val="00293460"/>
    <w:rsid w:val="0029552E"/>
    <w:rsid w:val="00295811"/>
    <w:rsid w:val="00296660"/>
    <w:rsid w:val="002A07E5"/>
    <w:rsid w:val="002A0A9B"/>
    <w:rsid w:val="002A0AFB"/>
    <w:rsid w:val="002A1613"/>
    <w:rsid w:val="002A2DC7"/>
    <w:rsid w:val="002A3246"/>
    <w:rsid w:val="002A3B98"/>
    <w:rsid w:val="002A6D1F"/>
    <w:rsid w:val="002A759F"/>
    <w:rsid w:val="002B4D76"/>
    <w:rsid w:val="002B6767"/>
    <w:rsid w:val="002B6B9E"/>
    <w:rsid w:val="002B6D1E"/>
    <w:rsid w:val="002B7632"/>
    <w:rsid w:val="002C2ACB"/>
    <w:rsid w:val="002C37C4"/>
    <w:rsid w:val="002C6937"/>
    <w:rsid w:val="002C69ED"/>
    <w:rsid w:val="002C6CBD"/>
    <w:rsid w:val="002C71A6"/>
    <w:rsid w:val="002C7338"/>
    <w:rsid w:val="002C7751"/>
    <w:rsid w:val="002D1AEF"/>
    <w:rsid w:val="002D1D62"/>
    <w:rsid w:val="002D20F8"/>
    <w:rsid w:val="002D2614"/>
    <w:rsid w:val="002D3B03"/>
    <w:rsid w:val="002D7507"/>
    <w:rsid w:val="002D76B6"/>
    <w:rsid w:val="002E1679"/>
    <w:rsid w:val="002E2812"/>
    <w:rsid w:val="002E2998"/>
    <w:rsid w:val="002E2DBE"/>
    <w:rsid w:val="002E4708"/>
    <w:rsid w:val="002E690D"/>
    <w:rsid w:val="002E6A65"/>
    <w:rsid w:val="002E790F"/>
    <w:rsid w:val="002F189F"/>
    <w:rsid w:val="002F2B41"/>
    <w:rsid w:val="002F44C3"/>
    <w:rsid w:val="002F4DA1"/>
    <w:rsid w:val="00301EDB"/>
    <w:rsid w:val="00304119"/>
    <w:rsid w:val="0030597E"/>
    <w:rsid w:val="003068B0"/>
    <w:rsid w:val="003121ED"/>
    <w:rsid w:val="00312C46"/>
    <w:rsid w:val="0031759E"/>
    <w:rsid w:val="003202A8"/>
    <w:rsid w:val="00322F0B"/>
    <w:rsid w:val="003252D4"/>
    <w:rsid w:val="00325FB7"/>
    <w:rsid w:val="003265B0"/>
    <w:rsid w:val="00327536"/>
    <w:rsid w:val="003301A2"/>
    <w:rsid w:val="003306B6"/>
    <w:rsid w:val="00334815"/>
    <w:rsid w:val="0033625E"/>
    <w:rsid w:val="00336401"/>
    <w:rsid w:val="0033655F"/>
    <w:rsid w:val="00340C28"/>
    <w:rsid w:val="00340CCC"/>
    <w:rsid w:val="00342764"/>
    <w:rsid w:val="003453D8"/>
    <w:rsid w:val="00345970"/>
    <w:rsid w:val="00346EA6"/>
    <w:rsid w:val="00351069"/>
    <w:rsid w:val="003516EF"/>
    <w:rsid w:val="00354637"/>
    <w:rsid w:val="00356FA0"/>
    <w:rsid w:val="00361EB2"/>
    <w:rsid w:val="003632C6"/>
    <w:rsid w:val="003638C5"/>
    <w:rsid w:val="00363E2D"/>
    <w:rsid w:val="00363EE1"/>
    <w:rsid w:val="00365439"/>
    <w:rsid w:val="00365E7F"/>
    <w:rsid w:val="00366B84"/>
    <w:rsid w:val="00366F8B"/>
    <w:rsid w:val="00367035"/>
    <w:rsid w:val="00367462"/>
    <w:rsid w:val="00373375"/>
    <w:rsid w:val="0037448C"/>
    <w:rsid w:val="0037465B"/>
    <w:rsid w:val="00375F97"/>
    <w:rsid w:val="00376EB7"/>
    <w:rsid w:val="003775F8"/>
    <w:rsid w:val="003801CD"/>
    <w:rsid w:val="00380A8E"/>
    <w:rsid w:val="003816A1"/>
    <w:rsid w:val="00382260"/>
    <w:rsid w:val="003855AA"/>
    <w:rsid w:val="00390306"/>
    <w:rsid w:val="00390527"/>
    <w:rsid w:val="00390F8B"/>
    <w:rsid w:val="00393249"/>
    <w:rsid w:val="003940A1"/>
    <w:rsid w:val="003940D5"/>
    <w:rsid w:val="003950E4"/>
    <w:rsid w:val="00395B6A"/>
    <w:rsid w:val="003962D2"/>
    <w:rsid w:val="00396700"/>
    <w:rsid w:val="00396E79"/>
    <w:rsid w:val="00397C06"/>
    <w:rsid w:val="003A10FE"/>
    <w:rsid w:val="003A2617"/>
    <w:rsid w:val="003A2751"/>
    <w:rsid w:val="003A440C"/>
    <w:rsid w:val="003A50AC"/>
    <w:rsid w:val="003A5232"/>
    <w:rsid w:val="003A528D"/>
    <w:rsid w:val="003A6169"/>
    <w:rsid w:val="003B16A8"/>
    <w:rsid w:val="003B17A1"/>
    <w:rsid w:val="003B203B"/>
    <w:rsid w:val="003B21D1"/>
    <w:rsid w:val="003B5139"/>
    <w:rsid w:val="003B7733"/>
    <w:rsid w:val="003C2929"/>
    <w:rsid w:val="003C4002"/>
    <w:rsid w:val="003C7D85"/>
    <w:rsid w:val="003D03CB"/>
    <w:rsid w:val="003D0F83"/>
    <w:rsid w:val="003D3ACC"/>
    <w:rsid w:val="003D5964"/>
    <w:rsid w:val="003D5AAD"/>
    <w:rsid w:val="003D6206"/>
    <w:rsid w:val="003D7310"/>
    <w:rsid w:val="003E2187"/>
    <w:rsid w:val="003E29D7"/>
    <w:rsid w:val="003E3332"/>
    <w:rsid w:val="003E35BA"/>
    <w:rsid w:val="003E4099"/>
    <w:rsid w:val="003E514E"/>
    <w:rsid w:val="003E55A4"/>
    <w:rsid w:val="003E6F1F"/>
    <w:rsid w:val="003E7A54"/>
    <w:rsid w:val="003E7B73"/>
    <w:rsid w:val="003F342A"/>
    <w:rsid w:val="003F3C10"/>
    <w:rsid w:val="003F4D60"/>
    <w:rsid w:val="003F4F1C"/>
    <w:rsid w:val="003F4F9F"/>
    <w:rsid w:val="003F6A08"/>
    <w:rsid w:val="003F6A92"/>
    <w:rsid w:val="00403803"/>
    <w:rsid w:val="00405BEA"/>
    <w:rsid w:val="004104D0"/>
    <w:rsid w:val="00411C96"/>
    <w:rsid w:val="00412D63"/>
    <w:rsid w:val="004134D9"/>
    <w:rsid w:val="004140EF"/>
    <w:rsid w:val="004168A7"/>
    <w:rsid w:val="00420A6D"/>
    <w:rsid w:val="00420F66"/>
    <w:rsid w:val="0042181B"/>
    <w:rsid w:val="0042448D"/>
    <w:rsid w:val="004249A7"/>
    <w:rsid w:val="00425D6C"/>
    <w:rsid w:val="00426381"/>
    <w:rsid w:val="00427241"/>
    <w:rsid w:val="00430C3B"/>
    <w:rsid w:val="00431D04"/>
    <w:rsid w:val="00435318"/>
    <w:rsid w:val="00435C6D"/>
    <w:rsid w:val="0043675B"/>
    <w:rsid w:val="00437AB7"/>
    <w:rsid w:val="00437EA9"/>
    <w:rsid w:val="004408CB"/>
    <w:rsid w:val="0044199B"/>
    <w:rsid w:val="00443045"/>
    <w:rsid w:val="00443172"/>
    <w:rsid w:val="00443692"/>
    <w:rsid w:val="00445D6C"/>
    <w:rsid w:val="00446686"/>
    <w:rsid w:val="00447641"/>
    <w:rsid w:val="00447839"/>
    <w:rsid w:val="00447A2C"/>
    <w:rsid w:val="0045098D"/>
    <w:rsid w:val="004513E1"/>
    <w:rsid w:val="004529B2"/>
    <w:rsid w:val="004617D2"/>
    <w:rsid w:val="004637DE"/>
    <w:rsid w:val="00465E8F"/>
    <w:rsid w:val="00466FD5"/>
    <w:rsid w:val="004670F4"/>
    <w:rsid w:val="00467A13"/>
    <w:rsid w:val="00467D4B"/>
    <w:rsid w:val="0047181E"/>
    <w:rsid w:val="00471C4F"/>
    <w:rsid w:val="00471DE3"/>
    <w:rsid w:val="0047316E"/>
    <w:rsid w:val="004736AD"/>
    <w:rsid w:val="00474185"/>
    <w:rsid w:val="00474AB1"/>
    <w:rsid w:val="00476E9D"/>
    <w:rsid w:val="004814B0"/>
    <w:rsid w:val="00482EFA"/>
    <w:rsid w:val="00483B7F"/>
    <w:rsid w:val="0048596C"/>
    <w:rsid w:val="004860FF"/>
    <w:rsid w:val="00486993"/>
    <w:rsid w:val="00486EB0"/>
    <w:rsid w:val="0049129D"/>
    <w:rsid w:val="0049361D"/>
    <w:rsid w:val="0049546A"/>
    <w:rsid w:val="0049628B"/>
    <w:rsid w:val="00496522"/>
    <w:rsid w:val="004A07B6"/>
    <w:rsid w:val="004A1878"/>
    <w:rsid w:val="004A31CF"/>
    <w:rsid w:val="004A3DD4"/>
    <w:rsid w:val="004A4382"/>
    <w:rsid w:val="004A5C2B"/>
    <w:rsid w:val="004A5E56"/>
    <w:rsid w:val="004A7830"/>
    <w:rsid w:val="004A7ADE"/>
    <w:rsid w:val="004B7EEA"/>
    <w:rsid w:val="004C12F5"/>
    <w:rsid w:val="004C208E"/>
    <w:rsid w:val="004C266E"/>
    <w:rsid w:val="004C2E47"/>
    <w:rsid w:val="004C304F"/>
    <w:rsid w:val="004C5024"/>
    <w:rsid w:val="004C5562"/>
    <w:rsid w:val="004C7750"/>
    <w:rsid w:val="004C7C11"/>
    <w:rsid w:val="004D0A88"/>
    <w:rsid w:val="004D0B34"/>
    <w:rsid w:val="004D1FE4"/>
    <w:rsid w:val="004D37E1"/>
    <w:rsid w:val="004D5B32"/>
    <w:rsid w:val="004D6512"/>
    <w:rsid w:val="004D6B37"/>
    <w:rsid w:val="004D760E"/>
    <w:rsid w:val="004E140D"/>
    <w:rsid w:val="004E19B6"/>
    <w:rsid w:val="004E20B4"/>
    <w:rsid w:val="004E35A4"/>
    <w:rsid w:val="004E43F3"/>
    <w:rsid w:val="004E5C50"/>
    <w:rsid w:val="004E6BD5"/>
    <w:rsid w:val="004F0D2D"/>
    <w:rsid w:val="004F1277"/>
    <w:rsid w:val="004F1ECB"/>
    <w:rsid w:val="004F27A9"/>
    <w:rsid w:val="004F2E25"/>
    <w:rsid w:val="004F77B0"/>
    <w:rsid w:val="004F7ECE"/>
    <w:rsid w:val="005027A2"/>
    <w:rsid w:val="005031BA"/>
    <w:rsid w:val="00504B0E"/>
    <w:rsid w:val="00504E1B"/>
    <w:rsid w:val="005113CA"/>
    <w:rsid w:val="00511CF7"/>
    <w:rsid w:val="00512132"/>
    <w:rsid w:val="005202BA"/>
    <w:rsid w:val="005210CB"/>
    <w:rsid w:val="00521C85"/>
    <w:rsid w:val="005265D9"/>
    <w:rsid w:val="005278BA"/>
    <w:rsid w:val="00530F8A"/>
    <w:rsid w:val="00531321"/>
    <w:rsid w:val="005329F2"/>
    <w:rsid w:val="005338C9"/>
    <w:rsid w:val="00534411"/>
    <w:rsid w:val="00537417"/>
    <w:rsid w:val="005411B7"/>
    <w:rsid w:val="005418BC"/>
    <w:rsid w:val="00541E26"/>
    <w:rsid w:val="00541F99"/>
    <w:rsid w:val="00542E36"/>
    <w:rsid w:val="005434FA"/>
    <w:rsid w:val="00545E14"/>
    <w:rsid w:val="00546A26"/>
    <w:rsid w:val="0055216F"/>
    <w:rsid w:val="00552187"/>
    <w:rsid w:val="005523C0"/>
    <w:rsid w:val="0055290C"/>
    <w:rsid w:val="005534EF"/>
    <w:rsid w:val="005550D3"/>
    <w:rsid w:val="00556DB6"/>
    <w:rsid w:val="00557392"/>
    <w:rsid w:val="00560236"/>
    <w:rsid w:val="00561140"/>
    <w:rsid w:val="00561E60"/>
    <w:rsid w:val="00563124"/>
    <w:rsid w:val="00563745"/>
    <w:rsid w:val="005645BE"/>
    <w:rsid w:val="0056477C"/>
    <w:rsid w:val="0056478C"/>
    <w:rsid w:val="005647BD"/>
    <w:rsid w:val="005654E3"/>
    <w:rsid w:val="005654E9"/>
    <w:rsid w:val="00565865"/>
    <w:rsid w:val="005658C2"/>
    <w:rsid w:val="005671DB"/>
    <w:rsid w:val="0056720C"/>
    <w:rsid w:val="00567677"/>
    <w:rsid w:val="005713E5"/>
    <w:rsid w:val="005722FD"/>
    <w:rsid w:val="00572683"/>
    <w:rsid w:val="00573D2A"/>
    <w:rsid w:val="00576B65"/>
    <w:rsid w:val="00577991"/>
    <w:rsid w:val="00577D95"/>
    <w:rsid w:val="00580C5B"/>
    <w:rsid w:val="00583920"/>
    <w:rsid w:val="00583F3F"/>
    <w:rsid w:val="00584650"/>
    <w:rsid w:val="00584BAD"/>
    <w:rsid w:val="00586A9B"/>
    <w:rsid w:val="00587ABC"/>
    <w:rsid w:val="00587F46"/>
    <w:rsid w:val="005901F9"/>
    <w:rsid w:val="005921C5"/>
    <w:rsid w:val="00592D7D"/>
    <w:rsid w:val="00594352"/>
    <w:rsid w:val="0059484D"/>
    <w:rsid w:val="00594F70"/>
    <w:rsid w:val="00595659"/>
    <w:rsid w:val="005959FF"/>
    <w:rsid w:val="005977F0"/>
    <w:rsid w:val="00597F84"/>
    <w:rsid w:val="005A11CF"/>
    <w:rsid w:val="005A30F9"/>
    <w:rsid w:val="005A3295"/>
    <w:rsid w:val="005A526F"/>
    <w:rsid w:val="005A5943"/>
    <w:rsid w:val="005A5BF8"/>
    <w:rsid w:val="005B1E7B"/>
    <w:rsid w:val="005B28A4"/>
    <w:rsid w:val="005B2A4D"/>
    <w:rsid w:val="005B2C6E"/>
    <w:rsid w:val="005B38BD"/>
    <w:rsid w:val="005B3D1E"/>
    <w:rsid w:val="005C00CD"/>
    <w:rsid w:val="005C0439"/>
    <w:rsid w:val="005C1177"/>
    <w:rsid w:val="005C396E"/>
    <w:rsid w:val="005C4D79"/>
    <w:rsid w:val="005C4FC9"/>
    <w:rsid w:val="005C7DB1"/>
    <w:rsid w:val="005D0EAA"/>
    <w:rsid w:val="005D3247"/>
    <w:rsid w:val="005D362B"/>
    <w:rsid w:val="005D37A3"/>
    <w:rsid w:val="005D4611"/>
    <w:rsid w:val="005D517F"/>
    <w:rsid w:val="005D7D6A"/>
    <w:rsid w:val="005E4F01"/>
    <w:rsid w:val="005E514C"/>
    <w:rsid w:val="005E56D7"/>
    <w:rsid w:val="005E5704"/>
    <w:rsid w:val="005E5F84"/>
    <w:rsid w:val="005F2204"/>
    <w:rsid w:val="005F39CA"/>
    <w:rsid w:val="005F48AC"/>
    <w:rsid w:val="005F54DE"/>
    <w:rsid w:val="00603BC9"/>
    <w:rsid w:val="00604764"/>
    <w:rsid w:val="006074DB"/>
    <w:rsid w:val="006104B5"/>
    <w:rsid w:val="00611259"/>
    <w:rsid w:val="00625534"/>
    <w:rsid w:val="00626AEE"/>
    <w:rsid w:val="006279E0"/>
    <w:rsid w:val="00627A8A"/>
    <w:rsid w:val="00636EE5"/>
    <w:rsid w:val="00637886"/>
    <w:rsid w:val="0064057B"/>
    <w:rsid w:val="00647033"/>
    <w:rsid w:val="0065118B"/>
    <w:rsid w:val="00651F67"/>
    <w:rsid w:val="00652B26"/>
    <w:rsid w:val="00652E1E"/>
    <w:rsid w:val="00652E97"/>
    <w:rsid w:val="00653D9B"/>
    <w:rsid w:val="006542D5"/>
    <w:rsid w:val="006552B3"/>
    <w:rsid w:val="006554B9"/>
    <w:rsid w:val="00656011"/>
    <w:rsid w:val="00656EAD"/>
    <w:rsid w:val="00661F62"/>
    <w:rsid w:val="00663D63"/>
    <w:rsid w:val="00665084"/>
    <w:rsid w:val="00665CEF"/>
    <w:rsid w:val="00667131"/>
    <w:rsid w:val="006704FA"/>
    <w:rsid w:val="00672372"/>
    <w:rsid w:val="00674F32"/>
    <w:rsid w:val="00675AFF"/>
    <w:rsid w:val="00680EF8"/>
    <w:rsid w:val="00681CC5"/>
    <w:rsid w:val="00682AA2"/>
    <w:rsid w:val="00682D39"/>
    <w:rsid w:val="00682E9B"/>
    <w:rsid w:val="00684745"/>
    <w:rsid w:val="006869BD"/>
    <w:rsid w:val="00687898"/>
    <w:rsid w:val="006878EF"/>
    <w:rsid w:val="00691B3E"/>
    <w:rsid w:val="00692EDD"/>
    <w:rsid w:val="006940C4"/>
    <w:rsid w:val="00695EE9"/>
    <w:rsid w:val="00696212"/>
    <w:rsid w:val="006968A0"/>
    <w:rsid w:val="006A15D7"/>
    <w:rsid w:val="006A2253"/>
    <w:rsid w:val="006A3FE7"/>
    <w:rsid w:val="006A4A2F"/>
    <w:rsid w:val="006A60F4"/>
    <w:rsid w:val="006A65FF"/>
    <w:rsid w:val="006B0009"/>
    <w:rsid w:val="006B0808"/>
    <w:rsid w:val="006B2A7A"/>
    <w:rsid w:val="006B59ED"/>
    <w:rsid w:val="006B7A2A"/>
    <w:rsid w:val="006C02F3"/>
    <w:rsid w:val="006C0A7F"/>
    <w:rsid w:val="006C1071"/>
    <w:rsid w:val="006C3F48"/>
    <w:rsid w:val="006C6C27"/>
    <w:rsid w:val="006C7ED4"/>
    <w:rsid w:val="006D1B5D"/>
    <w:rsid w:val="006D4C96"/>
    <w:rsid w:val="006D4DFB"/>
    <w:rsid w:val="006D5EB1"/>
    <w:rsid w:val="006D640B"/>
    <w:rsid w:val="006D771C"/>
    <w:rsid w:val="006E052B"/>
    <w:rsid w:val="006E0F9E"/>
    <w:rsid w:val="006E2590"/>
    <w:rsid w:val="006E3542"/>
    <w:rsid w:val="006E4804"/>
    <w:rsid w:val="006E5AE9"/>
    <w:rsid w:val="006E7A73"/>
    <w:rsid w:val="006F20E3"/>
    <w:rsid w:val="006F3221"/>
    <w:rsid w:val="006F46A1"/>
    <w:rsid w:val="006F489F"/>
    <w:rsid w:val="006F4A6B"/>
    <w:rsid w:val="006F7A01"/>
    <w:rsid w:val="00702D36"/>
    <w:rsid w:val="00703B7C"/>
    <w:rsid w:val="00705C96"/>
    <w:rsid w:val="00705DBF"/>
    <w:rsid w:val="00706CFB"/>
    <w:rsid w:val="00710558"/>
    <w:rsid w:val="00710A1A"/>
    <w:rsid w:val="0071447E"/>
    <w:rsid w:val="007149CF"/>
    <w:rsid w:val="00715E55"/>
    <w:rsid w:val="00717232"/>
    <w:rsid w:val="00717698"/>
    <w:rsid w:val="0072117F"/>
    <w:rsid w:val="00721BF4"/>
    <w:rsid w:val="0072283A"/>
    <w:rsid w:val="00723D1A"/>
    <w:rsid w:val="0072531A"/>
    <w:rsid w:val="007268CD"/>
    <w:rsid w:val="0072736B"/>
    <w:rsid w:val="00727F36"/>
    <w:rsid w:val="00730A6B"/>
    <w:rsid w:val="00731546"/>
    <w:rsid w:val="00731C7C"/>
    <w:rsid w:val="00731E14"/>
    <w:rsid w:val="00732B66"/>
    <w:rsid w:val="0073642E"/>
    <w:rsid w:val="00736AE0"/>
    <w:rsid w:val="00740FA1"/>
    <w:rsid w:val="0074149E"/>
    <w:rsid w:val="00741BDB"/>
    <w:rsid w:val="00742559"/>
    <w:rsid w:val="00743A73"/>
    <w:rsid w:val="0075191E"/>
    <w:rsid w:val="00752F0D"/>
    <w:rsid w:val="00753DC4"/>
    <w:rsid w:val="0075471F"/>
    <w:rsid w:val="0075513C"/>
    <w:rsid w:val="0075537A"/>
    <w:rsid w:val="007576F7"/>
    <w:rsid w:val="00760D8B"/>
    <w:rsid w:val="00761C13"/>
    <w:rsid w:val="00761F14"/>
    <w:rsid w:val="00762A9A"/>
    <w:rsid w:val="0076337C"/>
    <w:rsid w:val="0076358F"/>
    <w:rsid w:val="00767C50"/>
    <w:rsid w:val="007708F0"/>
    <w:rsid w:val="00773235"/>
    <w:rsid w:val="00773DCC"/>
    <w:rsid w:val="00774294"/>
    <w:rsid w:val="007768C7"/>
    <w:rsid w:val="007823C8"/>
    <w:rsid w:val="00782B08"/>
    <w:rsid w:val="00782EF7"/>
    <w:rsid w:val="0078477D"/>
    <w:rsid w:val="00784BA2"/>
    <w:rsid w:val="00786A45"/>
    <w:rsid w:val="00787049"/>
    <w:rsid w:val="0078784F"/>
    <w:rsid w:val="00787DA6"/>
    <w:rsid w:val="00790176"/>
    <w:rsid w:val="00792F50"/>
    <w:rsid w:val="00795C82"/>
    <w:rsid w:val="00796169"/>
    <w:rsid w:val="007970A5"/>
    <w:rsid w:val="007A0414"/>
    <w:rsid w:val="007A0D68"/>
    <w:rsid w:val="007A1323"/>
    <w:rsid w:val="007A6A87"/>
    <w:rsid w:val="007B0B95"/>
    <w:rsid w:val="007B1ECA"/>
    <w:rsid w:val="007B1FC2"/>
    <w:rsid w:val="007B3F05"/>
    <w:rsid w:val="007B49EE"/>
    <w:rsid w:val="007B5449"/>
    <w:rsid w:val="007B668B"/>
    <w:rsid w:val="007B6AC3"/>
    <w:rsid w:val="007B7582"/>
    <w:rsid w:val="007B7C44"/>
    <w:rsid w:val="007B7EF6"/>
    <w:rsid w:val="007C014B"/>
    <w:rsid w:val="007C2C46"/>
    <w:rsid w:val="007C3F6C"/>
    <w:rsid w:val="007C6CEF"/>
    <w:rsid w:val="007D0989"/>
    <w:rsid w:val="007D2EB2"/>
    <w:rsid w:val="007D3B9C"/>
    <w:rsid w:val="007D4959"/>
    <w:rsid w:val="007D4DFA"/>
    <w:rsid w:val="007D6AC9"/>
    <w:rsid w:val="007D6E95"/>
    <w:rsid w:val="007D7090"/>
    <w:rsid w:val="007D70EE"/>
    <w:rsid w:val="007D7D19"/>
    <w:rsid w:val="007E252D"/>
    <w:rsid w:val="007E27F0"/>
    <w:rsid w:val="007E6A8E"/>
    <w:rsid w:val="007F1D0F"/>
    <w:rsid w:val="007F3056"/>
    <w:rsid w:val="007F4124"/>
    <w:rsid w:val="007F4AE5"/>
    <w:rsid w:val="007F724A"/>
    <w:rsid w:val="007F77D7"/>
    <w:rsid w:val="00800D50"/>
    <w:rsid w:val="008015F6"/>
    <w:rsid w:val="00805C90"/>
    <w:rsid w:val="00806584"/>
    <w:rsid w:val="00806BA9"/>
    <w:rsid w:val="00810C54"/>
    <w:rsid w:val="008110C0"/>
    <w:rsid w:val="008117A3"/>
    <w:rsid w:val="00815FEA"/>
    <w:rsid w:val="0081652D"/>
    <w:rsid w:val="0081756E"/>
    <w:rsid w:val="00823BF1"/>
    <w:rsid w:val="00825CAA"/>
    <w:rsid w:val="00826EF4"/>
    <w:rsid w:val="00827784"/>
    <w:rsid w:val="00830848"/>
    <w:rsid w:val="008323B8"/>
    <w:rsid w:val="00833FBE"/>
    <w:rsid w:val="008351F2"/>
    <w:rsid w:val="00835C5B"/>
    <w:rsid w:val="00836E4A"/>
    <w:rsid w:val="008408D4"/>
    <w:rsid w:val="00841F44"/>
    <w:rsid w:val="00845349"/>
    <w:rsid w:val="00846398"/>
    <w:rsid w:val="00852631"/>
    <w:rsid w:val="0085423D"/>
    <w:rsid w:val="008543ED"/>
    <w:rsid w:val="00854F2C"/>
    <w:rsid w:val="0085613A"/>
    <w:rsid w:val="008565CB"/>
    <w:rsid w:val="00856C0D"/>
    <w:rsid w:val="00857388"/>
    <w:rsid w:val="00860036"/>
    <w:rsid w:val="0086103E"/>
    <w:rsid w:val="00861453"/>
    <w:rsid w:val="00865A4F"/>
    <w:rsid w:val="00865F7B"/>
    <w:rsid w:val="00867278"/>
    <w:rsid w:val="00871B2D"/>
    <w:rsid w:val="008721AF"/>
    <w:rsid w:val="00872425"/>
    <w:rsid w:val="008758B2"/>
    <w:rsid w:val="0087787E"/>
    <w:rsid w:val="00877AE8"/>
    <w:rsid w:val="00880D7A"/>
    <w:rsid w:val="0088574A"/>
    <w:rsid w:val="0088662C"/>
    <w:rsid w:val="00887F8C"/>
    <w:rsid w:val="008902C0"/>
    <w:rsid w:val="00890B56"/>
    <w:rsid w:val="00890D98"/>
    <w:rsid w:val="008926C6"/>
    <w:rsid w:val="0089762D"/>
    <w:rsid w:val="008A61F7"/>
    <w:rsid w:val="008A62AB"/>
    <w:rsid w:val="008B0DB5"/>
    <w:rsid w:val="008B338A"/>
    <w:rsid w:val="008B45D1"/>
    <w:rsid w:val="008B4B4F"/>
    <w:rsid w:val="008B6CCE"/>
    <w:rsid w:val="008B6DA1"/>
    <w:rsid w:val="008B70C8"/>
    <w:rsid w:val="008B7561"/>
    <w:rsid w:val="008B7867"/>
    <w:rsid w:val="008C5463"/>
    <w:rsid w:val="008D0403"/>
    <w:rsid w:val="008D1E31"/>
    <w:rsid w:val="008D4421"/>
    <w:rsid w:val="008D473F"/>
    <w:rsid w:val="008D7CDB"/>
    <w:rsid w:val="008E258C"/>
    <w:rsid w:val="008E2D68"/>
    <w:rsid w:val="008E5916"/>
    <w:rsid w:val="008E7283"/>
    <w:rsid w:val="008E7A29"/>
    <w:rsid w:val="008F4B9D"/>
    <w:rsid w:val="008F4F7C"/>
    <w:rsid w:val="008F5487"/>
    <w:rsid w:val="008F67C7"/>
    <w:rsid w:val="008F6BB9"/>
    <w:rsid w:val="008F7247"/>
    <w:rsid w:val="008F729C"/>
    <w:rsid w:val="008F7F44"/>
    <w:rsid w:val="0090033B"/>
    <w:rsid w:val="009011E0"/>
    <w:rsid w:val="00901ACC"/>
    <w:rsid w:val="00904F9B"/>
    <w:rsid w:val="00906D90"/>
    <w:rsid w:val="00910509"/>
    <w:rsid w:val="00913197"/>
    <w:rsid w:val="0091346E"/>
    <w:rsid w:val="00913588"/>
    <w:rsid w:val="00915BAF"/>
    <w:rsid w:val="009213EA"/>
    <w:rsid w:val="00925153"/>
    <w:rsid w:val="00925976"/>
    <w:rsid w:val="00926A71"/>
    <w:rsid w:val="00933848"/>
    <w:rsid w:val="009356B9"/>
    <w:rsid w:val="00935920"/>
    <w:rsid w:val="00935D17"/>
    <w:rsid w:val="00940025"/>
    <w:rsid w:val="00940F50"/>
    <w:rsid w:val="00941A75"/>
    <w:rsid w:val="00942193"/>
    <w:rsid w:val="0094237B"/>
    <w:rsid w:val="00943546"/>
    <w:rsid w:val="009436BF"/>
    <w:rsid w:val="00944B08"/>
    <w:rsid w:val="00947380"/>
    <w:rsid w:val="00951387"/>
    <w:rsid w:val="009546F4"/>
    <w:rsid w:val="00955FB4"/>
    <w:rsid w:val="00957D71"/>
    <w:rsid w:val="009602F4"/>
    <w:rsid w:val="00962266"/>
    <w:rsid w:val="00964586"/>
    <w:rsid w:val="00964CB5"/>
    <w:rsid w:val="009668E0"/>
    <w:rsid w:val="00966E9F"/>
    <w:rsid w:val="00970027"/>
    <w:rsid w:val="00971B41"/>
    <w:rsid w:val="00972125"/>
    <w:rsid w:val="009724B6"/>
    <w:rsid w:val="009725DD"/>
    <w:rsid w:val="00973412"/>
    <w:rsid w:val="00975574"/>
    <w:rsid w:val="00975A66"/>
    <w:rsid w:val="00977E22"/>
    <w:rsid w:val="009813C8"/>
    <w:rsid w:val="00982E92"/>
    <w:rsid w:val="00985A14"/>
    <w:rsid w:val="00986C74"/>
    <w:rsid w:val="00986E36"/>
    <w:rsid w:val="00990A1E"/>
    <w:rsid w:val="009910F5"/>
    <w:rsid w:val="0099111D"/>
    <w:rsid w:val="00991A8C"/>
    <w:rsid w:val="009921F4"/>
    <w:rsid w:val="00993260"/>
    <w:rsid w:val="00993BD8"/>
    <w:rsid w:val="009951D5"/>
    <w:rsid w:val="00995B2B"/>
    <w:rsid w:val="00997D6B"/>
    <w:rsid w:val="009A075E"/>
    <w:rsid w:val="009A169C"/>
    <w:rsid w:val="009A2559"/>
    <w:rsid w:val="009A3D33"/>
    <w:rsid w:val="009A3E89"/>
    <w:rsid w:val="009A436C"/>
    <w:rsid w:val="009A52E9"/>
    <w:rsid w:val="009A719A"/>
    <w:rsid w:val="009B0135"/>
    <w:rsid w:val="009B08DD"/>
    <w:rsid w:val="009B390F"/>
    <w:rsid w:val="009B4677"/>
    <w:rsid w:val="009B5966"/>
    <w:rsid w:val="009B5B51"/>
    <w:rsid w:val="009B6404"/>
    <w:rsid w:val="009B6637"/>
    <w:rsid w:val="009C0490"/>
    <w:rsid w:val="009C326E"/>
    <w:rsid w:val="009C449C"/>
    <w:rsid w:val="009C45DD"/>
    <w:rsid w:val="009C5E55"/>
    <w:rsid w:val="009C71AC"/>
    <w:rsid w:val="009C77E8"/>
    <w:rsid w:val="009D2C8C"/>
    <w:rsid w:val="009D4E6C"/>
    <w:rsid w:val="009D5157"/>
    <w:rsid w:val="009D63FB"/>
    <w:rsid w:val="009E16A9"/>
    <w:rsid w:val="009E1EB8"/>
    <w:rsid w:val="009E3605"/>
    <w:rsid w:val="009E38F1"/>
    <w:rsid w:val="009E67F4"/>
    <w:rsid w:val="009E7378"/>
    <w:rsid w:val="009F03B9"/>
    <w:rsid w:val="009F14D5"/>
    <w:rsid w:val="009F19B1"/>
    <w:rsid w:val="009F2D36"/>
    <w:rsid w:val="009F31AF"/>
    <w:rsid w:val="009F3350"/>
    <w:rsid w:val="009F3843"/>
    <w:rsid w:val="009F49FB"/>
    <w:rsid w:val="00A00405"/>
    <w:rsid w:val="00A01171"/>
    <w:rsid w:val="00A01295"/>
    <w:rsid w:val="00A01BFD"/>
    <w:rsid w:val="00A01D98"/>
    <w:rsid w:val="00A02279"/>
    <w:rsid w:val="00A03A7D"/>
    <w:rsid w:val="00A04D28"/>
    <w:rsid w:val="00A04D3F"/>
    <w:rsid w:val="00A05A21"/>
    <w:rsid w:val="00A07A92"/>
    <w:rsid w:val="00A116D3"/>
    <w:rsid w:val="00A12FD6"/>
    <w:rsid w:val="00A1355B"/>
    <w:rsid w:val="00A1399F"/>
    <w:rsid w:val="00A15ACF"/>
    <w:rsid w:val="00A21A83"/>
    <w:rsid w:val="00A22AD1"/>
    <w:rsid w:val="00A22CC9"/>
    <w:rsid w:val="00A2346E"/>
    <w:rsid w:val="00A26512"/>
    <w:rsid w:val="00A31C19"/>
    <w:rsid w:val="00A3238A"/>
    <w:rsid w:val="00A35706"/>
    <w:rsid w:val="00A3612F"/>
    <w:rsid w:val="00A40401"/>
    <w:rsid w:val="00A41164"/>
    <w:rsid w:val="00A41419"/>
    <w:rsid w:val="00A464EE"/>
    <w:rsid w:val="00A46F5D"/>
    <w:rsid w:val="00A501B1"/>
    <w:rsid w:val="00A52A0D"/>
    <w:rsid w:val="00A52F31"/>
    <w:rsid w:val="00A53609"/>
    <w:rsid w:val="00A53CD3"/>
    <w:rsid w:val="00A544FF"/>
    <w:rsid w:val="00A54C6F"/>
    <w:rsid w:val="00A56D21"/>
    <w:rsid w:val="00A61E33"/>
    <w:rsid w:val="00A6232A"/>
    <w:rsid w:val="00A63B6F"/>
    <w:rsid w:val="00A6640C"/>
    <w:rsid w:val="00A67FF2"/>
    <w:rsid w:val="00A709F2"/>
    <w:rsid w:val="00A73713"/>
    <w:rsid w:val="00A73D12"/>
    <w:rsid w:val="00A745CD"/>
    <w:rsid w:val="00A8025D"/>
    <w:rsid w:val="00A8101C"/>
    <w:rsid w:val="00A819CC"/>
    <w:rsid w:val="00A83116"/>
    <w:rsid w:val="00A8354A"/>
    <w:rsid w:val="00A87E75"/>
    <w:rsid w:val="00A903B0"/>
    <w:rsid w:val="00A91870"/>
    <w:rsid w:val="00A91D07"/>
    <w:rsid w:val="00A946FE"/>
    <w:rsid w:val="00A94C95"/>
    <w:rsid w:val="00A95947"/>
    <w:rsid w:val="00A96170"/>
    <w:rsid w:val="00A97173"/>
    <w:rsid w:val="00A97BAE"/>
    <w:rsid w:val="00A97EF6"/>
    <w:rsid w:val="00AA02EE"/>
    <w:rsid w:val="00AA251C"/>
    <w:rsid w:val="00AA7237"/>
    <w:rsid w:val="00AB1CB6"/>
    <w:rsid w:val="00AB2B4E"/>
    <w:rsid w:val="00AB3C5F"/>
    <w:rsid w:val="00AB53B8"/>
    <w:rsid w:val="00AB580F"/>
    <w:rsid w:val="00AB70E1"/>
    <w:rsid w:val="00AB7440"/>
    <w:rsid w:val="00AB796B"/>
    <w:rsid w:val="00AB7E4F"/>
    <w:rsid w:val="00AC06B9"/>
    <w:rsid w:val="00AC4F67"/>
    <w:rsid w:val="00AC5109"/>
    <w:rsid w:val="00AC7B73"/>
    <w:rsid w:val="00AD00B8"/>
    <w:rsid w:val="00AD0190"/>
    <w:rsid w:val="00AD13EE"/>
    <w:rsid w:val="00AD35FB"/>
    <w:rsid w:val="00AD372F"/>
    <w:rsid w:val="00AD7453"/>
    <w:rsid w:val="00AD7A5C"/>
    <w:rsid w:val="00AE0E52"/>
    <w:rsid w:val="00AE1DAE"/>
    <w:rsid w:val="00AE2748"/>
    <w:rsid w:val="00AE2E97"/>
    <w:rsid w:val="00AE446D"/>
    <w:rsid w:val="00AE4D9F"/>
    <w:rsid w:val="00AE4DB5"/>
    <w:rsid w:val="00AE5EAB"/>
    <w:rsid w:val="00AF2A0B"/>
    <w:rsid w:val="00B00D15"/>
    <w:rsid w:val="00B02C64"/>
    <w:rsid w:val="00B0369C"/>
    <w:rsid w:val="00B0670F"/>
    <w:rsid w:val="00B07DE9"/>
    <w:rsid w:val="00B10A12"/>
    <w:rsid w:val="00B11806"/>
    <w:rsid w:val="00B11D57"/>
    <w:rsid w:val="00B1244F"/>
    <w:rsid w:val="00B13FC8"/>
    <w:rsid w:val="00B17A8F"/>
    <w:rsid w:val="00B2031E"/>
    <w:rsid w:val="00B20701"/>
    <w:rsid w:val="00B213E1"/>
    <w:rsid w:val="00B2267D"/>
    <w:rsid w:val="00B22DB3"/>
    <w:rsid w:val="00B254AA"/>
    <w:rsid w:val="00B262F3"/>
    <w:rsid w:val="00B26CE4"/>
    <w:rsid w:val="00B34257"/>
    <w:rsid w:val="00B35065"/>
    <w:rsid w:val="00B35783"/>
    <w:rsid w:val="00B35BAB"/>
    <w:rsid w:val="00B3718A"/>
    <w:rsid w:val="00B37E21"/>
    <w:rsid w:val="00B40253"/>
    <w:rsid w:val="00B428E9"/>
    <w:rsid w:val="00B454F3"/>
    <w:rsid w:val="00B46B23"/>
    <w:rsid w:val="00B50A95"/>
    <w:rsid w:val="00B51980"/>
    <w:rsid w:val="00B51F00"/>
    <w:rsid w:val="00B53569"/>
    <w:rsid w:val="00B5604A"/>
    <w:rsid w:val="00B56312"/>
    <w:rsid w:val="00B56A4D"/>
    <w:rsid w:val="00B60BFB"/>
    <w:rsid w:val="00B625AA"/>
    <w:rsid w:val="00B62A3E"/>
    <w:rsid w:val="00B6369E"/>
    <w:rsid w:val="00B640DE"/>
    <w:rsid w:val="00B64344"/>
    <w:rsid w:val="00B6634C"/>
    <w:rsid w:val="00B6797F"/>
    <w:rsid w:val="00B72D08"/>
    <w:rsid w:val="00B73028"/>
    <w:rsid w:val="00B74DAB"/>
    <w:rsid w:val="00B74FDA"/>
    <w:rsid w:val="00B76007"/>
    <w:rsid w:val="00B7628D"/>
    <w:rsid w:val="00B77BFA"/>
    <w:rsid w:val="00B77CE1"/>
    <w:rsid w:val="00B821E1"/>
    <w:rsid w:val="00B822EA"/>
    <w:rsid w:val="00B82ABB"/>
    <w:rsid w:val="00B83805"/>
    <w:rsid w:val="00B84518"/>
    <w:rsid w:val="00B87A77"/>
    <w:rsid w:val="00B90B8D"/>
    <w:rsid w:val="00B9144C"/>
    <w:rsid w:val="00B920C3"/>
    <w:rsid w:val="00B947F3"/>
    <w:rsid w:val="00B9480C"/>
    <w:rsid w:val="00B970AC"/>
    <w:rsid w:val="00BA2EA2"/>
    <w:rsid w:val="00BA3576"/>
    <w:rsid w:val="00BA3912"/>
    <w:rsid w:val="00BA3972"/>
    <w:rsid w:val="00BA45E2"/>
    <w:rsid w:val="00BA5360"/>
    <w:rsid w:val="00BA5EF0"/>
    <w:rsid w:val="00BA6EE9"/>
    <w:rsid w:val="00BA7F15"/>
    <w:rsid w:val="00BA7FF6"/>
    <w:rsid w:val="00BB11BA"/>
    <w:rsid w:val="00BB1504"/>
    <w:rsid w:val="00BB1A67"/>
    <w:rsid w:val="00BB26C4"/>
    <w:rsid w:val="00BB303D"/>
    <w:rsid w:val="00BB35AA"/>
    <w:rsid w:val="00BB37E8"/>
    <w:rsid w:val="00BB3C0A"/>
    <w:rsid w:val="00BB75D2"/>
    <w:rsid w:val="00BB7987"/>
    <w:rsid w:val="00BC01C8"/>
    <w:rsid w:val="00BC0BB1"/>
    <w:rsid w:val="00BC0DBD"/>
    <w:rsid w:val="00BC13BC"/>
    <w:rsid w:val="00BC1B62"/>
    <w:rsid w:val="00BC2948"/>
    <w:rsid w:val="00BC380E"/>
    <w:rsid w:val="00BC54DF"/>
    <w:rsid w:val="00BC6775"/>
    <w:rsid w:val="00BC7928"/>
    <w:rsid w:val="00BD10FE"/>
    <w:rsid w:val="00BD134D"/>
    <w:rsid w:val="00BD1834"/>
    <w:rsid w:val="00BD605C"/>
    <w:rsid w:val="00BD68BA"/>
    <w:rsid w:val="00BD6A8A"/>
    <w:rsid w:val="00BD750D"/>
    <w:rsid w:val="00BE073A"/>
    <w:rsid w:val="00BE07D2"/>
    <w:rsid w:val="00BE1B04"/>
    <w:rsid w:val="00BE218C"/>
    <w:rsid w:val="00BE22EA"/>
    <w:rsid w:val="00BE358D"/>
    <w:rsid w:val="00BF1610"/>
    <w:rsid w:val="00BF1CB1"/>
    <w:rsid w:val="00BF30F7"/>
    <w:rsid w:val="00BF3910"/>
    <w:rsid w:val="00BF3AA1"/>
    <w:rsid w:val="00BF4C61"/>
    <w:rsid w:val="00BF7974"/>
    <w:rsid w:val="00C00017"/>
    <w:rsid w:val="00C004A1"/>
    <w:rsid w:val="00C00DF1"/>
    <w:rsid w:val="00C010DD"/>
    <w:rsid w:val="00C04340"/>
    <w:rsid w:val="00C06EE0"/>
    <w:rsid w:val="00C072AB"/>
    <w:rsid w:val="00C15580"/>
    <w:rsid w:val="00C169A8"/>
    <w:rsid w:val="00C20AD3"/>
    <w:rsid w:val="00C21195"/>
    <w:rsid w:val="00C23722"/>
    <w:rsid w:val="00C247A5"/>
    <w:rsid w:val="00C25B74"/>
    <w:rsid w:val="00C25E7B"/>
    <w:rsid w:val="00C25EA3"/>
    <w:rsid w:val="00C26EA1"/>
    <w:rsid w:val="00C301B9"/>
    <w:rsid w:val="00C30BFB"/>
    <w:rsid w:val="00C330D0"/>
    <w:rsid w:val="00C33282"/>
    <w:rsid w:val="00C341DD"/>
    <w:rsid w:val="00C353D7"/>
    <w:rsid w:val="00C3626A"/>
    <w:rsid w:val="00C401E1"/>
    <w:rsid w:val="00C407C9"/>
    <w:rsid w:val="00C40E44"/>
    <w:rsid w:val="00C4109E"/>
    <w:rsid w:val="00C41CE4"/>
    <w:rsid w:val="00C46868"/>
    <w:rsid w:val="00C50C73"/>
    <w:rsid w:val="00C510AB"/>
    <w:rsid w:val="00C53623"/>
    <w:rsid w:val="00C53861"/>
    <w:rsid w:val="00C545A1"/>
    <w:rsid w:val="00C54BB2"/>
    <w:rsid w:val="00C577F8"/>
    <w:rsid w:val="00C6127F"/>
    <w:rsid w:val="00C62E0D"/>
    <w:rsid w:val="00C64B72"/>
    <w:rsid w:val="00C70CF0"/>
    <w:rsid w:val="00C71FBA"/>
    <w:rsid w:val="00C71FFA"/>
    <w:rsid w:val="00C7231E"/>
    <w:rsid w:val="00C737BF"/>
    <w:rsid w:val="00C76A9C"/>
    <w:rsid w:val="00C77357"/>
    <w:rsid w:val="00C77AD1"/>
    <w:rsid w:val="00C77B0C"/>
    <w:rsid w:val="00C77CD4"/>
    <w:rsid w:val="00C807BD"/>
    <w:rsid w:val="00C80FAC"/>
    <w:rsid w:val="00C8149A"/>
    <w:rsid w:val="00C819D7"/>
    <w:rsid w:val="00C82BCE"/>
    <w:rsid w:val="00C838DD"/>
    <w:rsid w:val="00C84854"/>
    <w:rsid w:val="00C925F7"/>
    <w:rsid w:val="00C943AA"/>
    <w:rsid w:val="00C9463A"/>
    <w:rsid w:val="00C9505C"/>
    <w:rsid w:val="00C96C9E"/>
    <w:rsid w:val="00C9795D"/>
    <w:rsid w:val="00CA1879"/>
    <w:rsid w:val="00CA1A9B"/>
    <w:rsid w:val="00CA2C4B"/>
    <w:rsid w:val="00CA2F40"/>
    <w:rsid w:val="00CA36B2"/>
    <w:rsid w:val="00CA3B2D"/>
    <w:rsid w:val="00CA56EC"/>
    <w:rsid w:val="00CA6C45"/>
    <w:rsid w:val="00CA6F0D"/>
    <w:rsid w:val="00CB27C1"/>
    <w:rsid w:val="00CB3641"/>
    <w:rsid w:val="00CC2602"/>
    <w:rsid w:val="00CC3842"/>
    <w:rsid w:val="00CC51F5"/>
    <w:rsid w:val="00CC71F6"/>
    <w:rsid w:val="00CD1BA0"/>
    <w:rsid w:val="00CD1E02"/>
    <w:rsid w:val="00CD389F"/>
    <w:rsid w:val="00CD43A0"/>
    <w:rsid w:val="00CD499A"/>
    <w:rsid w:val="00CD4E32"/>
    <w:rsid w:val="00CD5311"/>
    <w:rsid w:val="00CE1817"/>
    <w:rsid w:val="00CE2276"/>
    <w:rsid w:val="00CE2F08"/>
    <w:rsid w:val="00CE505C"/>
    <w:rsid w:val="00CE695B"/>
    <w:rsid w:val="00CF48CD"/>
    <w:rsid w:val="00D01E9A"/>
    <w:rsid w:val="00D01F08"/>
    <w:rsid w:val="00D02F1B"/>
    <w:rsid w:val="00D046BC"/>
    <w:rsid w:val="00D04AA8"/>
    <w:rsid w:val="00D0607C"/>
    <w:rsid w:val="00D063CC"/>
    <w:rsid w:val="00D0669C"/>
    <w:rsid w:val="00D07F0F"/>
    <w:rsid w:val="00D13D12"/>
    <w:rsid w:val="00D13FA6"/>
    <w:rsid w:val="00D1463D"/>
    <w:rsid w:val="00D14A86"/>
    <w:rsid w:val="00D15B22"/>
    <w:rsid w:val="00D176A2"/>
    <w:rsid w:val="00D1784E"/>
    <w:rsid w:val="00D209D9"/>
    <w:rsid w:val="00D21361"/>
    <w:rsid w:val="00D23F8C"/>
    <w:rsid w:val="00D26528"/>
    <w:rsid w:val="00D272D8"/>
    <w:rsid w:val="00D3054D"/>
    <w:rsid w:val="00D31559"/>
    <w:rsid w:val="00D32806"/>
    <w:rsid w:val="00D3346C"/>
    <w:rsid w:val="00D33904"/>
    <w:rsid w:val="00D35712"/>
    <w:rsid w:val="00D358CE"/>
    <w:rsid w:val="00D3615D"/>
    <w:rsid w:val="00D36C74"/>
    <w:rsid w:val="00D42642"/>
    <w:rsid w:val="00D42838"/>
    <w:rsid w:val="00D43DB8"/>
    <w:rsid w:val="00D44286"/>
    <w:rsid w:val="00D45C19"/>
    <w:rsid w:val="00D4616B"/>
    <w:rsid w:val="00D467B7"/>
    <w:rsid w:val="00D50774"/>
    <w:rsid w:val="00D51F6F"/>
    <w:rsid w:val="00D52862"/>
    <w:rsid w:val="00D52ED2"/>
    <w:rsid w:val="00D5355D"/>
    <w:rsid w:val="00D53ACF"/>
    <w:rsid w:val="00D54FCA"/>
    <w:rsid w:val="00D56500"/>
    <w:rsid w:val="00D56514"/>
    <w:rsid w:val="00D56FB6"/>
    <w:rsid w:val="00D578B7"/>
    <w:rsid w:val="00D639AD"/>
    <w:rsid w:val="00D6418F"/>
    <w:rsid w:val="00D642EB"/>
    <w:rsid w:val="00D64CE4"/>
    <w:rsid w:val="00D67922"/>
    <w:rsid w:val="00D71A1C"/>
    <w:rsid w:val="00D73990"/>
    <w:rsid w:val="00D749D5"/>
    <w:rsid w:val="00D75144"/>
    <w:rsid w:val="00D75803"/>
    <w:rsid w:val="00D768B7"/>
    <w:rsid w:val="00D76C19"/>
    <w:rsid w:val="00D806C6"/>
    <w:rsid w:val="00D812C0"/>
    <w:rsid w:val="00D81C5F"/>
    <w:rsid w:val="00D81EFC"/>
    <w:rsid w:val="00D82AF7"/>
    <w:rsid w:val="00D83FF3"/>
    <w:rsid w:val="00D8657B"/>
    <w:rsid w:val="00D874AC"/>
    <w:rsid w:val="00D9139E"/>
    <w:rsid w:val="00D91B9E"/>
    <w:rsid w:val="00D91E98"/>
    <w:rsid w:val="00D92BF5"/>
    <w:rsid w:val="00D92EC1"/>
    <w:rsid w:val="00D93A1C"/>
    <w:rsid w:val="00D94EAC"/>
    <w:rsid w:val="00DA3F27"/>
    <w:rsid w:val="00DA54EB"/>
    <w:rsid w:val="00DA745C"/>
    <w:rsid w:val="00DA7AE8"/>
    <w:rsid w:val="00DB4601"/>
    <w:rsid w:val="00DB563E"/>
    <w:rsid w:val="00DB5C52"/>
    <w:rsid w:val="00DB65E8"/>
    <w:rsid w:val="00DB6A8E"/>
    <w:rsid w:val="00DB71E5"/>
    <w:rsid w:val="00DB7FDF"/>
    <w:rsid w:val="00DC0630"/>
    <w:rsid w:val="00DC2047"/>
    <w:rsid w:val="00DC281A"/>
    <w:rsid w:val="00DC32BA"/>
    <w:rsid w:val="00DC57BE"/>
    <w:rsid w:val="00DC57D2"/>
    <w:rsid w:val="00DC5FC9"/>
    <w:rsid w:val="00DC6A2E"/>
    <w:rsid w:val="00DC711B"/>
    <w:rsid w:val="00DD026C"/>
    <w:rsid w:val="00DD0AD6"/>
    <w:rsid w:val="00DD1999"/>
    <w:rsid w:val="00DD2886"/>
    <w:rsid w:val="00DD4CF0"/>
    <w:rsid w:val="00DD4E58"/>
    <w:rsid w:val="00DD53AC"/>
    <w:rsid w:val="00DD6658"/>
    <w:rsid w:val="00DD7B20"/>
    <w:rsid w:val="00DD7B4E"/>
    <w:rsid w:val="00DE0F68"/>
    <w:rsid w:val="00DE115A"/>
    <w:rsid w:val="00DE2A76"/>
    <w:rsid w:val="00DE3C6A"/>
    <w:rsid w:val="00DE3ECC"/>
    <w:rsid w:val="00DE4455"/>
    <w:rsid w:val="00DE49CF"/>
    <w:rsid w:val="00DE517E"/>
    <w:rsid w:val="00DE5CF6"/>
    <w:rsid w:val="00DE6C8E"/>
    <w:rsid w:val="00DE6CD8"/>
    <w:rsid w:val="00DE73ED"/>
    <w:rsid w:val="00DF07FB"/>
    <w:rsid w:val="00DF2638"/>
    <w:rsid w:val="00DF332D"/>
    <w:rsid w:val="00DF517B"/>
    <w:rsid w:val="00DF5890"/>
    <w:rsid w:val="00DF5BB6"/>
    <w:rsid w:val="00DF61ED"/>
    <w:rsid w:val="00DF68CB"/>
    <w:rsid w:val="00DF699A"/>
    <w:rsid w:val="00DF74FA"/>
    <w:rsid w:val="00E05AEB"/>
    <w:rsid w:val="00E0779A"/>
    <w:rsid w:val="00E10FEE"/>
    <w:rsid w:val="00E11511"/>
    <w:rsid w:val="00E119ED"/>
    <w:rsid w:val="00E11D10"/>
    <w:rsid w:val="00E14268"/>
    <w:rsid w:val="00E1563C"/>
    <w:rsid w:val="00E15B7D"/>
    <w:rsid w:val="00E15DB2"/>
    <w:rsid w:val="00E16320"/>
    <w:rsid w:val="00E16814"/>
    <w:rsid w:val="00E16933"/>
    <w:rsid w:val="00E169A7"/>
    <w:rsid w:val="00E17209"/>
    <w:rsid w:val="00E20ABD"/>
    <w:rsid w:val="00E210AD"/>
    <w:rsid w:val="00E21137"/>
    <w:rsid w:val="00E24600"/>
    <w:rsid w:val="00E24A34"/>
    <w:rsid w:val="00E261B4"/>
    <w:rsid w:val="00E307BD"/>
    <w:rsid w:val="00E30FB9"/>
    <w:rsid w:val="00E32528"/>
    <w:rsid w:val="00E330FA"/>
    <w:rsid w:val="00E33A21"/>
    <w:rsid w:val="00E33F4A"/>
    <w:rsid w:val="00E34723"/>
    <w:rsid w:val="00E3560A"/>
    <w:rsid w:val="00E35A1D"/>
    <w:rsid w:val="00E36F2E"/>
    <w:rsid w:val="00E37669"/>
    <w:rsid w:val="00E44155"/>
    <w:rsid w:val="00E4549A"/>
    <w:rsid w:val="00E46BD2"/>
    <w:rsid w:val="00E510FF"/>
    <w:rsid w:val="00E51261"/>
    <w:rsid w:val="00E51584"/>
    <w:rsid w:val="00E5322E"/>
    <w:rsid w:val="00E55FA9"/>
    <w:rsid w:val="00E56882"/>
    <w:rsid w:val="00E56AAD"/>
    <w:rsid w:val="00E56E0A"/>
    <w:rsid w:val="00E57A1B"/>
    <w:rsid w:val="00E57D93"/>
    <w:rsid w:val="00E57DD3"/>
    <w:rsid w:val="00E60C9C"/>
    <w:rsid w:val="00E62441"/>
    <w:rsid w:val="00E62539"/>
    <w:rsid w:val="00E6524E"/>
    <w:rsid w:val="00E67958"/>
    <w:rsid w:val="00E70933"/>
    <w:rsid w:val="00E70FEF"/>
    <w:rsid w:val="00E716B7"/>
    <w:rsid w:val="00E74084"/>
    <w:rsid w:val="00E7456D"/>
    <w:rsid w:val="00E75E62"/>
    <w:rsid w:val="00E77B22"/>
    <w:rsid w:val="00E826C8"/>
    <w:rsid w:val="00E85B4C"/>
    <w:rsid w:val="00E85E53"/>
    <w:rsid w:val="00E87B75"/>
    <w:rsid w:val="00E91E85"/>
    <w:rsid w:val="00E9496A"/>
    <w:rsid w:val="00E95318"/>
    <w:rsid w:val="00E96802"/>
    <w:rsid w:val="00EA1354"/>
    <w:rsid w:val="00EA2C94"/>
    <w:rsid w:val="00EA6010"/>
    <w:rsid w:val="00EA74AD"/>
    <w:rsid w:val="00EB244D"/>
    <w:rsid w:val="00EB318B"/>
    <w:rsid w:val="00EB5B05"/>
    <w:rsid w:val="00EB5D64"/>
    <w:rsid w:val="00EB6408"/>
    <w:rsid w:val="00EB6CB1"/>
    <w:rsid w:val="00EB7319"/>
    <w:rsid w:val="00EC0E1C"/>
    <w:rsid w:val="00EC2420"/>
    <w:rsid w:val="00EC409F"/>
    <w:rsid w:val="00EC4149"/>
    <w:rsid w:val="00EC6AB1"/>
    <w:rsid w:val="00EC732E"/>
    <w:rsid w:val="00ED1FE0"/>
    <w:rsid w:val="00ED4FE8"/>
    <w:rsid w:val="00ED652C"/>
    <w:rsid w:val="00ED7151"/>
    <w:rsid w:val="00ED768C"/>
    <w:rsid w:val="00ED78F0"/>
    <w:rsid w:val="00ED7C42"/>
    <w:rsid w:val="00EE11E9"/>
    <w:rsid w:val="00EE1F14"/>
    <w:rsid w:val="00EE283B"/>
    <w:rsid w:val="00EE2B1C"/>
    <w:rsid w:val="00EE75EC"/>
    <w:rsid w:val="00EE7938"/>
    <w:rsid w:val="00EF1A92"/>
    <w:rsid w:val="00EF1ED5"/>
    <w:rsid w:val="00EF26E8"/>
    <w:rsid w:val="00EF56AC"/>
    <w:rsid w:val="00EF6FCE"/>
    <w:rsid w:val="00F01313"/>
    <w:rsid w:val="00F03592"/>
    <w:rsid w:val="00F03C00"/>
    <w:rsid w:val="00F03C89"/>
    <w:rsid w:val="00F04C6C"/>
    <w:rsid w:val="00F05B15"/>
    <w:rsid w:val="00F05D4C"/>
    <w:rsid w:val="00F103D4"/>
    <w:rsid w:val="00F11AA7"/>
    <w:rsid w:val="00F140D6"/>
    <w:rsid w:val="00F1421E"/>
    <w:rsid w:val="00F14826"/>
    <w:rsid w:val="00F157E8"/>
    <w:rsid w:val="00F1638F"/>
    <w:rsid w:val="00F20DF9"/>
    <w:rsid w:val="00F21364"/>
    <w:rsid w:val="00F218F4"/>
    <w:rsid w:val="00F2351D"/>
    <w:rsid w:val="00F2438C"/>
    <w:rsid w:val="00F249C4"/>
    <w:rsid w:val="00F27363"/>
    <w:rsid w:val="00F30878"/>
    <w:rsid w:val="00F32E3C"/>
    <w:rsid w:val="00F34397"/>
    <w:rsid w:val="00F36E1F"/>
    <w:rsid w:val="00F42291"/>
    <w:rsid w:val="00F4243D"/>
    <w:rsid w:val="00F43B20"/>
    <w:rsid w:val="00F4433A"/>
    <w:rsid w:val="00F44942"/>
    <w:rsid w:val="00F44E14"/>
    <w:rsid w:val="00F44E39"/>
    <w:rsid w:val="00F46DF8"/>
    <w:rsid w:val="00F47E9B"/>
    <w:rsid w:val="00F5007C"/>
    <w:rsid w:val="00F50F3C"/>
    <w:rsid w:val="00F51803"/>
    <w:rsid w:val="00F52360"/>
    <w:rsid w:val="00F52AB6"/>
    <w:rsid w:val="00F545EC"/>
    <w:rsid w:val="00F562E6"/>
    <w:rsid w:val="00F56AFA"/>
    <w:rsid w:val="00F57D6E"/>
    <w:rsid w:val="00F607B0"/>
    <w:rsid w:val="00F61431"/>
    <w:rsid w:val="00F62AA1"/>
    <w:rsid w:val="00F62D99"/>
    <w:rsid w:val="00F652CC"/>
    <w:rsid w:val="00F7394C"/>
    <w:rsid w:val="00F74E46"/>
    <w:rsid w:val="00F75C63"/>
    <w:rsid w:val="00F76F2E"/>
    <w:rsid w:val="00F801F2"/>
    <w:rsid w:val="00F80682"/>
    <w:rsid w:val="00F829B5"/>
    <w:rsid w:val="00F83187"/>
    <w:rsid w:val="00F834F1"/>
    <w:rsid w:val="00F85D21"/>
    <w:rsid w:val="00F86E82"/>
    <w:rsid w:val="00F90838"/>
    <w:rsid w:val="00F92EB2"/>
    <w:rsid w:val="00F972AB"/>
    <w:rsid w:val="00FA0B4B"/>
    <w:rsid w:val="00FA22B9"/>
    <w:rsid w:val="00FA3F4C"/>
    <w:rsid w:val="00FA727B"/>
    <w:rsid w:val="00FA7A9D"/>
    <w:rsid w:val="00FB3618"/>
    <w:rsid w:val="00FB3A96"/>
    <w:rsid w:val="00FB40F0"/>
    <w:rsid w:val="00FB46F3"/>
    <w:rsid w:val="00FB4721"/>
    <w:rsid w:val="00FB4BD5"/>
    <w:rsid w:val="00FB4CDF"/>
    <w:rsid w:val="00FB4D29"/>
    <w:rsid w:val="00FB67B6"/>
    <w:rsid w:val="00FC016A"/>
    <w:rsid w:val="00FC0A4A"/>
    <w:rsid w:val="00FC2002"/>
    <w:rsid w:val="00FC2AF2"/>
    <w:rsid w:val="00FC474B"/>
    <w:rsid w:val="00FC4BA4"/>
    <w:rsid w:val="00FC7026"/>
    <w:rsid w:val="00FD1078"/>
    <w:rsid w:val="00FD156F"/>
    <w:rsid w:val="00FD17B8"/>
    <w:rsid w:val="00FD29F7"/>
    <w:rsid w:val="00FD4F5C"/>
    <w:rsid w:val="00FD5E87"/>
    <w:rsid w:val="00FD6644"/>
    <w:rsid w:val="00FD6712"/>
    <w:rsid w:val="00FD6B44"/>
    <w:rsid w:val="00FD7177"/>
    <w:rsid w:val="00FE083E"/>
    <w:rsid w:val="00FE22C7"/>
    <w:rsid w:val="00FE271C"/>
    <w:rsid w:val="00FE446B"/>
    <w:rsid w:val="00FE47FB"/>
    <w:rsid w:val="00FE6055"/>
    <w:rsid w:val="00FE7FF9"/>
    <w:rsid w:val="00FF53D8"/>
    <w:rsid w:val="00FF6245"/>
    <w:rsid w:val="00FF6B4B"/>
    <w:rsid w:val="00FF6FDF"/>
    <w:rsid w:val="0190582B"/>
    <w:rsid w:val="01909484"/>
    <w:rsid w:val="078017F3"/>
    <w:rsid w:val="08F3B02F"/>
    <w:rsid w:val="0CF12D90"/>
    <w:rsid w:val="10E3FB88"/>
    <w:rsid w:val="1357C3F4"/>
    <w:rsid w:val="1667679F"/>
    <w:rsid w:val="16C202FF"/>
    <w:rsid w:val="1772644E"/>
    <w:rsid w:val="1ED6136B"/>
    <w:rsid w:val="1F61CD3C"/>
    <w:rsid w:val="1F788C1D"/>
    <w:rsid w:val="245D5CD0"/>
    <w:rsid w:val="2477196B"/>
    <w:rsid w:val="24902810"/>
    <w:rsid w:val="25E9B8C2"/>
    <w:rsid w:val="2629AC86"/>
    <w:rsid w:val="29513753"/>
    <w:rsid w:val="2A1170FF"/>
    <w:rsid w:val="2CAC36B4"/>
    <w:rsid w:val="315D96D0"/>
    <w:rsid w:val="34607F5B"/>
    <w:rsid w:val="35A47FC7"/>
    <w:rsid w:val="38F13EFD"/>
    <w:rsid w:val="3A18A3A9"/>
    <w:rsid w:val="3ACE26EB"/>
    <w:rsid w:val="3B1B57BC"/>
    <w:rsid w:val="3FC1B272"/>
    <w:rsid w:val="4869E41C"/>
    <w:rsid w:val="49106DC6"/>
    <w:rsid w:val="498FA2AF"/>
    <w:rsid w:val="4C0967A5"/>
    <w:rsid w:val="4FAD3B5C"/>
    <w:rsid w:val="51D7F0CE"/>
    <w:rsid w:val="57AE8398"/>
    <w:rsid w:val="599A9418"/>
    <w:rsid w:val="6023516D"/>
    <w:rsid w:val="60882B5E"/>
    <w:rsid w:val="67A6437E"/>
    <w:rsid w:val="68FA4FD1"/>
    <w:rsid w:val="6931E454"/>
    <w:rsid w:val="6B83BC07"/>
    <w:rsid w:val="6CEA29D2"/>
    <w:rsid w:val="6D29AF95"/>
    <w:rsid w:val="7DEACCEE"/>
    <w:rsid w:val="7E2973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715833C"/>
  <w15:docId w15:val="{90A26054-A6DA-463C-9DB1-D5274D89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B1"/>
  </w:style>
  <w:style w:type="paragraph" w:styleId="Heading1">
    <w:name w:val="heading 1"/>
    <w:basedOn w:val="Normal"/>
    <w:next w:val="Normal"/>
    <w:link w:val="Heading1Char"/>
    <w:uiPriority w:val="9"/>
    <w:qFormat/>
    <w:rsid w:val="00DC6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63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787D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748B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aliases w:val="Para abc"/>
    <w:basedOn w:val="Normal"/>
    <w:link w:val="ListParagraphChar"/>
    <w:uiPriority w:val="34"/>
    <w:qFormat/>
    <w:rsid w:val="002748B1"/>
    <w:pPr>
      <w:ind w:left="720"/>
      <w:contextualSpacing/>
    </w:pPr>
  </w:style>
  <w:style w:type="character" w:styleId="PlaceholderText">
    <w:name w:val="Placeholder Text"/>
    <w:basedOn w:val="DefaultParagraphFont"/>
    <w:uiPriority w:val="99"/>
    <w:semiHidden/>
    <w:rsid w:val="002748B1"/>
    <w:rPr>
      <w:color w:val="808080"/>
    </w:rPr>
  </w:style>
  <w:style w:type="paragraph" w:styleId="NoSpacing">
    <w:name w:val="No Spacing"/>
    <w:uiPriority w:val="1"/>
    <w:qFormat/>
    <w:rsid w:val="002748B1"/>
    <w:pPr>
      <w:spacing w:after="0" w:line="240" w:lineRule="auto"/>
    </w:pPr>
  </w:style>
  <w:style w:type="table" w:styleId="TableGrid">
    <w:name w:val="Table Grid"/>
    <w:basedOn w:val="TableNormal"/>
    <w:rsid w:val="002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2748B1"/>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2748B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2748B1"/>
    <w:rPr>
      <w:rFonts w:eastAsiaTheme="minorEastAsia"/>
      <w:b/>
      <w:iCs/>
      <w:color w:val="44546A" w:themeColor="text2"/>
      <w:sz w:val="20"/>
      <w:szCs w:val="18"/>
      <w:lang w:val="en-GB" w:eastAsia="zh-CN"/>
    </w:rPr>
  </w:style>
  <w:style w:type="paragraph" w:styleId="Caption">
    <w:name w:val="caption"/>
    <w:basedOn w:val="Normal"/>
    <w:next w:val="Normal"/>
    <w:uiPriority w:val="35"/>
    <w:unhideWhenUsed/>
    <w:qFormat/>
    <w:rsid w:val="002748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7"/>
  </w:style>
  <w:style w:type="paragraph" w:styleId="Footer">
    <w:name w:val="footer"/>
    <w:basedOn w:val="Normal"/>
    <w:link w:val="FooterChar"/>
    <w:uiPriority w:val="99"/>
    <w:unhideWhenUsed/>
    <w:rsid w:val="009B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7"/>
  </w:style>
  <w:style w:type="character" w:customStyle="1" w:styleId="Heading2Char">
    <w:name w:val="Heading 2 Char"/>
    <w:basedOn w:val="DefaultParagraphFont"/>
    <w:link w:val="Heading2"/>
    <w:uiPriority w:val="9"/>
    <w:rsid w:val="00C9463A"/>
    <w:rPr>
      <w:rFonts w:asciiTheme="majorHAnsi" w:eastAsiaTheme="majorEastAsia" w:hAnsiTheme="majorHAnsi" w:cstheme="majorBidi"/>
      <w:b/>
      <w:bCs/>
      <w:color w:val="4472C4" w:themeColor="accent1"/>
      <w:sz w:val="26"/>
      <w:szCs w:val="26"/>
      <w:lang w:val="en-US"/>
    </w:rPr>
  </w:style>
  <w:style w:type="character" w:customStyle="1" w:styleId="ListParagraphChar">
    <w:name w:val="List Paragraph Char"/>
    <w:aliases w:val="Para abc Char"/>
    <w:link w:val="ListParagraph"/>
    <w:uiPriority w:val="34"/>
    <w:locked/>
    <w:rsid w:val="00C9463A"/>
  </w:style>
  <w:style w:type="character" w:customStyle="1" w:styleId="Heading3Char">
    <w:name w:val="Heading 3 Char"/>
    <w:basedOn w:val="DefaultParagraphFont"/>
    <w:link w:val="Heading3"/>
    <w:uiPriority w:val="9"/>
    <w:semiHidden/>
    <w:rsid w:val="00787DA6"/>
    <w:rPr>
      <w:rFonts w:asciiTheme="majorHAnsi" w:eastAsiaTheme="majorEastAsia" w:hAnsiTheme="majorHAnsi" w:cstheme="majorBidi"/>
      <w:color w:val="1F3763" w:themeColor="accent1" w:themeShade="7F"/>
      <w:sz w:val="24"/>
      <w:szCs w:val="24"/>
    </w:rPr>
  </w:style>
  <w:style w:type="paragraph" w:customStyle="1" w:styleId="rcIndent">
    <w:name w:val="rcIndent"/>
    <w:basedOn w:val="Normal"/>
    <w:rsid w:val="005658C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011BAC"/>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C6A2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semiHidden/>
    <w:unhideWhenUsed/>
    <w:rsid w:val="004C2E47"/>
    <w:pPr>
      <w:spacing w:line="240" w:lineRule="auto"/>
    </w:pPr>
    <w:rPr>
      <w:sz w:val="20"/>
      <w:szCs w:val="20"/>
    </w:rPr>
  </w:style>
  <w:style w:type="character" w:customStyle="1" w:styleId="CommentTextChar">
    <w:name w:val="Comment Text Char"/>
    <w:basedOn w:val="DefaultParagraphFont"/>
    <w:link w:val="CommentText"/>
    <w:uiPriority w:val="99"/>
    <w:semiHidden/>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BalloonText">
    <w:name w:val="Balloon Text"/>
    <w:basedOn w:val="Normal"/>
    <w:link w:val="BalloonTextChar"/>
    <w:uiPriority w:val="99"/>
    <w:semiHidden/>
    <w:unhideWhenUsed/>
    <w:rsid w:val="004C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47"/>
    <w:rPr>
      <w:rFonts w:ascii="Segoe UI" w:hAnsi="Segoe UI" w:cs="Segoe UI"/>
      <w:sz w:val="18"/>
      <w:szCs w:val="18"/>
    </w:rPr>
  </w:style>
  <w:style w:type="character" w:customStyle="1" w:styleId="frag-no">
    <w:name w:val="frag-no"/>
    <w:basedOn w:val="DefaultParagraphFont"/>
    <w:rsid w:val="00B9144C"/>
  </w:style>
  <w:style w:type="character" w:customStyle="1" w:styleId="frag-heading">
    <w:name w:val="frag-heading"/>
    <w:basedOn w:val="DefaultParagraphFont"/>
    <w:rsid w:val="00B9144C"/>
  </w:style>
  <w:style w:type="character" w:styleId="Hyperlink">
    <w:name w:val="Hyperlink"/>
    <w:basedOn w:val="DefaultParagraphFont"/>
    <w:uiPriority w:val="99"/>
    <w:unhideWhenUsed/>
    <w:rsid w:val="009C77E8"/>
    <w:rPr>
      <w:color w:val="0563C1" w:themeColor="hyperlink"/>
      <w:u w:val="single"/>
    </w:rPr>
  </w:style>
  <w:style w:type="paragraph" w:customStyle="1" w:styleId="paragraph">
    <w:name w:val="paragraph"/>
    <w:basedOn w:val="Normal"/>
    <w:rsid w:val="00E56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6AAD"/>
  </w:style>
  <w:style w:type="character" w:customStyle="1" w:styleId="eop">
    <w:name w:val="eop"/>
    <w:basedOn w:val="DefaultParagraphFont"/>
    <w:rsid w:val="00E56AAD"/>
  </w:style>
  <w:style w:type="table" w:customStyle="1" w:styleId="Style1">
    <w:name w:val="Style1"/>
    <w:basedOn w:val="TableElegant"/>
    <w:uiPriority w:val="99"/>
    <w:rsid w:val="00390527"/>
    <w:pPr>
      <w:spacing w:after="0" w:line="240" w:lineRule="auto"/>
    </w:pPr>
    <w:rPr>
      <w:rFonts w:ascii="Arial" w:eastAsia="Times New Roman" w:hAnsi="Arial" w:cs="Times New Roman"/>
      <w:sz w:val="20"/>
      <w:szCs w:val="20"/>
      <w:lang w:eastAsia="en-AU"/>
    </w:r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905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F699A"/>
    <w:rPr>
      <w:color w:val="605E5C"/>
      <w:shd w:val="clear" w:color="auto" w:fill="E1DFDD"/>
    </w:rPr>
  </w:style>
  <w:style w:type="character" w:customStyle="1" w:styleId="frag-defterm">
    <w:name w:val="frag-defterm"/>
    <w:basedOn w:val="DefaultParagraphFont"/>
    <w:rsid w:val="000E2A75"/>
  </w:style>
  <w:style w:type="paragraph" w:customStyle="1" w:styleId="Default">
    <w:name w:val="Default"/>
    <w:rsid w:val="00C50C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14">
      <w:bodyDiv w:val="1"/>
      <w:marLeft w:val="0"/>
      <w:marRight w:val="0"/>
      <w:marTop w:val="0"/>
      <w:marBottom w:val="0"/>
      <w:divBdr>
        <w:top w:val="none" w:sz="0" w:space="0" w:color="auto"/>
        <w:left w:val="none" w:sz="0" w:space="0" w:color="auto"/>
        <w:bottom w:val="none" w:sz="0" w:space="0" w:color="auto"/>
        <w:right w:val="none" w:sz="0" w:space="0" w:color="auto"/>
      </w:divBdr>
    </w:div>
    <w:div w:id="9282346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00">
          <w:marLeft w:val="0"/>
          <w:marRight w:val="0"/>
          <w:marTop w:val="0"/>
          <w:marBottom w:val="0"/>
          <w:divBdr>
            <w:top w:val="none" w:sz="0" w:space="0" w:color="auto"/>
            <w:left w:val="none" w:sz="0" w:space="0" w:color="auto"/>
            <w:bottom w:val="none" w:sz="0" w:space="0" w:color="auto"/>
            <w:right w:val="none" w:sz="0" w:space="0" w:color="auto"/>
          </w:divBdr>
          <w:divsChild>
            <w:div w:id="2074766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879260">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182742595">
      <w:bodyDiv w:val="1"/>
      <w:marLeft w:val="0"/>
      <w:marRight w:val="0"/>
      <w:marTop w:val="0"/>
      <w:marBottom w:val="0"/>
      <w:divBdr>
        <w:top w:val="none" w:sz="0" w:space="0" w:color="auto"/>
        <w:left w:val="none" w:sz="0" w:space="0" w:color="auto"/>
        <w:bottom w:val="none" w:sz="0" w:space="0" w:color="auto"/>
        <w:right w:val="none" w:sz="0" w:space="0" w:color="auto"/>
      </w:divBdr>
      <w:divsChild>
        <w:div w:id="619527831">
          <w:marLeft w:val="0"/>
          <w:marRight w:val="0"/>
          <w:marTop w:val="0"/>
          <w:marBottom w:val="0"/>
          <w:divBdr>
            <w:top w:val="none" w:sz="0" w:space="0" w:color="auto"/>
            <w:left w:val="none" w:sz="0" w:space="0" w:color="auto"/>
            <w:bottom w:val="none" w:sz="0" w:space="0" w:color="auto"/>
            <w:right w:val="none" w:sz="0" w:space="0" w:color="auto"/>
          </w:divBdr>
          <w:divsChild>
            <w:div w:id="752972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9831420">
          <w:marLeft w:val="0"/>
          <w:marRight w:val="0"/>
          <w:marTop w:val="0"/>
          <w:marBottom w:val="0"/>
          <w:divBdr>
            <w:top w:val="none" w:sz="0" w:space="0" w:color="auto"/>
            <w:left w:val="none" w:sz="0" w:space="0" w:color="auto"/>
            <w:bottom w:val="none" w:sz="0" w:space="0" w:color="auto"/>
            <w:right w:val="none" w:sz="0" w:space="0" w:color="auto"/>
          </w:divBdr>
          <w:divsChild>
            <w:div w:id="1055204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4577487">
          <w:marLeft w:val="0"/>
          <w:marRight w:val="0"/>
          <w:marTop w:val="0"/>
          <w:marBottom w:val="0"/>
          <w:divBdr>
            <w:top w:val="none" w:sz="0" w:space="0" w:color="auto"/>
            <w:left w:val="none" w:sz="0" w:space="0" w:color="auto"/>
            <w:bottom w:val="none" w:sz="0" w:space="0" w:color="auto"/>
            <w:right w:val="none" w:sz="0" w:space="0" w:color="auto"/>
          </w:divBdr>
          <w:divsChild>
            <w:div w:id="17477989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008435">
          <w:marLeft w:val="0"/>
          <w:marRight w:val="0"/>
          <w:marTop w:val="0"/>
          <w:marBottom w:val="0"/>
          <w:divBdr>
            <w:top w:val="none" w:sz="0" w:space="0" w:color="auto"/>
            <w:left w:val="none" w:sz="0" w:space="0" w:color="auto"/>
            <w:bottom w:val="none" w:sz="0" w:space="0" w:color="auto"/>
            <w:right w:val="none" w:sz="0" w:space="0" w:color="auto"/>
          </w:divBdr>
          <w:divsChild>
            <w:div w:id="1575503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9920065">
          <w:marLeft w:val="0"/>
          <w:marRight w:val="0"/>
          <w:marTop w:val="0"/>
          <w:marBottom w:val="0"/>
          <w:divBdr>
            <w:top w:val="none" w:sz="0" w:space="0" w:color="auto"/>
            <w:left w:val="none" w:sz="0" w:space="0" w:color="auto"/>
            <w:bottom w:val="none" w:sz="0" w:space="0" w:color="auto"/>
            <w:right w:val="none" w:sz="0" w:space="0" w:color="auto"/>
          </w:divBdr>
          <w:divsChild>
            <w:div w:id="302660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155551">
          <w:marLeft w:val="0"/>
          <w:marRight w:val="0"/>
          <w:marTop w:val="0"/>
          <w:marBottom w:val="0"/>
          <w:divBdr>
            <w:top w:val="none" w:sz="0" w:space="0" w:color="auto"/>
            <w:left w:val="none" w:sz="0" w:space="0" w:color="auto"/>
            <w:bottom w:val="none" w:sz="0" w:space="0" w:color="auto"/>
            <w:right w:val="none" w:sz="0" w:space="0" w:color="auto"/>
          </w:divBdr>
          <w:divsChild>
            <w:div w:id="634566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78016317">
      <w:bodyDiv w:val="1"/>
      <w:marLeft w:val="0"/>
      <w:marRight w:val="0"/>
      <w:marTop w:val="0"/>
      <w:marBottom w:val="0"/>
      <w:divBdr>
        <w:top w:val="none" w:sz="0" w:space="0" w:color="auto"/>
        <w:left w:val="none" w:sz="0" w:space="0" w:color="auto"/>
        <w:bottom w:val="none" w:sz="0" w:space="0" w:color="auto"/>
        <w:right w:val="none" w:sz="0" w:space="0" w:color="auto"/>
      </w:divBdr>
      <w:divsChild>
        <w:div w:id="178589322">
          <w:marLeft w:val="0"/>
          <w:marRight w:val="0"/>
          <w:marTop w:val="0"/>
          <w:marBottom w:val="0"/>
          <w:divBdr>
            <w:top w:val="none" w:sz="0" w:space="0" w:color="auto"/>
            <w:left w:val="none" w:sz="0" w:space="0" w:color="auto"/>
            <w:bottom w:val="none" w:sz="0" w:space="0" w:color="auto"/>
            <w:right w:val="none" w:sz="0" w:space="0" w:color="auto"/>
          </w:divBdr>
          <w:divsChild>
            <w:div w:id="2046371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642286">
          <w:marLeft w:val="0"/>
          <w:marRight w:val="0"/>
          <w:marTop w:val="0"/>
          <w:marBottom w:val="0"/>
          <w:divBdr>
            <w:top w:val="none" w:sz="0" w:space="0" w:color="auto"/>
            <w:left w:val="none" w:sz="0" w:space="0" w:color="auto"/>
            <w:bottom w:val="none" w:sz="0" w:space="0" w:color="auto"/>
            <w:right w:val="none" w:sz="0" w:space="0" w:color="auto"/>
          </w:divBdr>
          <w:divsChild>
            <w:div w:id="1076705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63622137">
      <w:bodyDiv w:val="1"/>
      <w:marLeft w:val="0"/>
      <w:marRight w:val="0"/>
      <w:marTop w:val="0"/>
      <w:marBottom w:val="0"/>
      <w:divBdr>
        <w:top w:val="none" w:sz="0" w:space="0" w:color="auto"/>
        <w:left w:val="none" w:sz="0" w:space="0" w:color="auto"/>
        <w:bottom w:val="none" w:sz="0" w:space="0" w:color="auto"/>
        <w:right w:val="none" w:sz="0" w:space="0" w:color="auto"/>
      </w:divBdr>
    </w:div>
    <w:div w:id="466166435">
      <w:bodyDiv w:val="1"/>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
        <w:div w:id="1389263620">
          <w:marLeft w:val="0"/>
          <w:marRight w:val="0"/>
          <w:marTop w:val="0"/>
          <w:marBottom w:val="0"/>
          <w:divBdr>
            <w:top w:val="none" w:sz="0" w:space="0" w:color="auto"/>
            <w:left w:val="none" w:sz="0" w:space="0" w:color="auto"/>
            <w:bottom w:val="none" w:sz="0" w:space="0" w:color="auto"/>
            <w:right w:val="none" w:sz="0" w:space="0" w:color="auto"/>
          </w:divBdr>
        </w:div>
        <w:div w:id="2038893156">
          <w:marLeft w:val="0"/>
          <w:marRight w:val="0"/>
          <w:marTop w:val="0"/>
          <w:marBottom w:val="0"/>
          <w:divBdr>
            <w:top w:val="none" w:sz="0" w:space="0" w:color="auto"/>
            <w:left w:val="none" w:sz="0" w:space="0" w:color="auto"/>
            <w:bottom w:val="none" w:sz="0" w:space="0" w:color="auto"/>
            <w:right w:val="none" w:sz="0" w:space="0" w:color="auto"/>
          </w:divBdr>
        </w:div>
      </w:divsChild>
    </w:div>
    <w:div w:id="469322309">
      <w:bodyDiv w:val="1"/>
      <w:marLeft w:val="0"/>
      <w:marRight w:val="0"/>
      <w:marTop w:val="0"/>
      <w:marBottom w:val="0"/>
      <w:divBdr>
        <w:top w:val="none" w:sz="0" w:space="0" w:color="auto"/>
        <w:left w:val="none" w:sz="0" w:space="0" w:color="auto"/>
        <w:bottom w:val="none" w:sz="0" w:space="0" w:color="auto"/>
        <w:right w:val="none" w:sz="0" w:space="0" w:color="auto"/>
      </w:divBdr>
    </w:div>
    <w:div w:id="480317904">
      <w:bodyDiv w:val="1"/>
      <w:marLeft w:val="0"/>
      <w:marRight w:val="0"/>
      <w:marTop w:val="0"/>
      <w:marBottom w:val="0"/>
      <w:divBdr>
        <w:top w:val="none" w:sz="0" w:space="0" w:color="auto"/>
        <w:left w:val="none" w:sz="0" w:space="0" w:color="auto"/>
        <w:bottom w:val="none" w:sz="0" w:space="0" w:color="auto"/>
        <w:right w:val="none" w:sz="0" w:space="0" w:color="auto"/>
      </w:divBdr>
      <w:divsChild>
        <w:div w:id="2030333612">
          <w:marLeft w:val="0"/>
          <w:marRight w:val="0"/>
          <w:marTop w:val="0"/>
          <w:marBottom w:val="0"/>
          <w:divBdr>
            <w:top w:val="none" w:sz="0" w:space="0" w:color="auto"/>
            <w:left w:val="none" w:sz="0" w:space="0" w:color="auto"/>
            <w:bottom w:val="none" w:sz="0" w:space="0" w:color="auto"/>
            <w:right w:val="none" w:sz="0" w:space="0" w:color="auto"/>
          </w:divBdr>
          <w:divsChild>
            <w:div w:id="5920094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8370721">
          <w:marLeft w:val="0"/>
          <w:marRight w:val="0"/>
          <w:marTop w:val="0"/>
          <w:marBottom w:val="0"/>
          <w:divBdr>
            <w:top w:val="none" w:sz="0" w:space="0" w:color="auto"/>
            <w:left w:val="none" w:sz="0" w:space="0" w:color="auto"/>
            <w:bottom w:val="none" w:sz="0" w:space="0" w:color="auto"/>
            <w:right w:val="none" w:sz="0" w:space="0" w:color="auto"/>
          </w:divBdr>
          <w:divsChild>
            <w:div w:id="1392147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4003721">
          <w:marLeft w:val="0"/>
          <w:marRight w:val="0"/>
          <w:marTop w:val="0"/>
          <w:marBottom w:val="0"/>
          <w:divBdr>
            <w:top w:val="none" w:sz="0" w:space="0" w:color="auto"/>
            <w:left w:val="none" w:sz="0" w:space="0" w:color="auto"/>
            <w:bottom w:val="none" w:sz="0" w:space="0" w:color="auto"/>
            <w:right w:val="none" w:sz="0" w:space="0" w:color="auto"/>
          </w:divBdr>
          <w:divsChild>
            <w:div w:id="8074723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2225373">
          <w:marLeft w:val="0"/>
          <w:marRight w:val="0"/>
          <w:marTop w:val="0"/>
          <w:marBottom w:val="0"/>
          <w:divBdr>
            <w:top w:val="none" w:sz="0" w:space="0" w:color="auto"/>
            <w:left w:val="none" w:sz="0" w:space="0" w:color="auto"/>
            <w:bottom w:val="none" w:sz="0" w:space="0" w:color="auto"/>
            <w:right w:val="none" w:sz="0" w:space="0" w:color="auto"/>
          </w:divBdr>
          <w:divsChild>
            <w:div w:id="12434445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9734439">
          <w:marLeft w:val="0"/>
          <w:marRight w:val="0"/>
          <w:marTop w:val="0"/>
          <w:marBottom w:val="0"/>
          <w:divBdr>
            <w:top w:val="none" w:sz="0" w:space="0" w:color="auto"/>
            <w:left w:val="none" w:sz="0" w:space="0" w:color="auto"/>
            <w:bottom w:val="none" w:sz="0" w:space="0" w:color="auto"/>
            <w:right w:val="none" w:sz="0" w:space="0" w:color="auto"/>
          </w:divBdr>
          <w:divsChild>
            <w:div w:id="805928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9966917">
          <w:marLeft w:val="0"/>
          <w:marRight w:val="0"/>
          <w:marTop w:val="0"/>
          <w:marBottom w:val="0"/>
          <w:divBdr>
            <w:top w:val="none" w:sz="0" w:space="0" w:color="auto"/>
            <w:left w:val="none" w:sz="0" w:space="0" w:color="auto"/>
            <w:bottom w:val="none" w:sz="0" w:space="0" w:color="auto"/>
            <w:right w:val="none" w:sz="0" w:space="0" w:color="auto"/>
          </w:divBdr>
          <w:divsChild>
            <w:div w:id="1324431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1920600">
          <w:marLeft w:val="0"/>
          <w:marRight w:val="0"/>
          <w:marTop w:val="0"/>
          <w:marBottom w:val="0"/>
          <w:divBdr>
            <w:top w:val="none" w:sz="0" w:space="0" w:color="auto"/>
            <w:left w:val="none" w:sz="0" w:space="0" w:color="auto"/>
            <w:bottom w:val="none" w:sz="0" w:space="0" w:color="auto"/>
            <w:right w:val="none" w:sz="0" w:space="0" w:color="auto"/>
          </w:divBdr>
          <w:divsChild>
            <w:div w:id="11295193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81387266">
      <w:bodyDiv w:val="1"/>
      <w:marLeft w:val="0"/>
      <w:marRight w:val="0"/>
      <w:marTop w:val="0"/>
      <w:marBottom w:val="0"/>
      <w:divBdr>
        <w:top w:val="none" w:sz="0" w:space="0" w:color="auto"/>
        <w:left w:val="none" w:sz="0" w:space="0" w:color="auto"/>
        <w:bottom w:val="none" w:sz="0" w:space="0" w:color="auto"/>
        <w:right w:val="none" w:sz="0" w:space="0" w:color="auto"/>
      </w:divBdr>
    </w:div>
    <w:div w:id="542063586">
      <w:bodyDiv w:val="1"/>
      <w:marLeft w:val="0"/>
      <w:marRight w:val="0"/>
      <w:marTop w:val="0"/>
      <w:marBottom w:val="0"/>
      <w:divBdr>
        <w:top w:val="none" w:sz="0" w:space="0" w:color="auto"/>
        <w:left w:val="none" w:sz="0" w:space="0" w:color="auto"/>
        <w:bottom w:val="none" w:sz="0" w:space="0" w:color="auto"/>
        <w:right w:val="none" w:sz="0" w:space="0" w:color="auto"/>
      </w:divBdr>
      <w:divsChild>
        <w:div w:id="866875315">
          <w:marLeft w:val="0"/>
          <w:marRight w:val="0"/>
          <w:marTop w:val="0"/>
          <w:marBottom w:val="0"/>
          <w:divBdr>
            <w:top w:val="none" w:sz="0" w:space="0" w:color="auto"/>
            <w:left w:val="none" w:sz="0" w:space="0" w:color="auto"/>
            <w:bottom w:val="none" w:sz="0" w:space="0" w:color="auto"/>
            <w:right w:val="none" w:sz="0" w:space="0" w:color="auto"/>
          </w:divBdr>
        </w:div>
        <w:div w:id="1193104526">
          <w:marLeft w:val="0"/>
          <w:marRight w:val="0"/>
          <w:marTop w:val="0"/>
          <w:marBottom w:val="0"/>
          <w:divBdr>
            <w:top w:val="none" w:sz="0" w:space="0" w:color="auto"/>
            <w:left w:val="none" w:sz="0" w:space="0" w:color="auto"/>
            <w:bottom w:val="none" w:sz="0" w:space="0" w:color="auto"/>
            <w:right w:val="none" w:sz="0" w:space="0" w:color="auto"/>
          </w:divBdr>
        </w:div>
        <w:div w:id="1848520778">
          <w:marLeft w:val="0"/>
          <w:marRight w:val="0"/>
          <w:marTop w:val="0"/>
          <w:marBottom w:val="0"/>
          <w:divBdr>
            <w:top w:val="none" w:sz="0" w:space="0" w:color="auto"/>
            <w:left w:val="none" w:sz="0" w:space="0" w:color="auto"/>
            <w:bottom w:val="none" w:sz="0" w:space="0" w:color="auto"/>
            <w:right w:val="none" w:sz="0" w:space="0" w:color="auto"/>
          </w:divBdr>
        </w:div>
      </w:divsChild>
    </w:div>
    <w:div w:id="550654420">
      <w:bodyDiv w:val="1"/>
      <w:marLeft w:val="0"/>
      <w:marRight w:val="0"/>
      <w:marTop w:val="0"/>
      <w:marBottom w:val="0"/>
      <w:divBdr>
        <w:top w:val="none" w:sz="0" w:space="0" w:color="auto"/>
        <w:left w:val="none" w:sz="0" w:space="0" w:color="auto"/>
        <w:bottom w:val="none" w:sz="0" w:space="0" w:color="auto"/>
        <w:right w:val="none" w:sz="0" w:space="0" w:color="auto"/>
      </w:divBdr>
      <w:divsChild>
        <w:div w:id="130099570">
          <w:marLeft w:val="0"/>
          <w:marRight w:val="0"/>
          <w:marTop w:val="0"/>
          <w:marBottom w:val="0"/>
          <w:divBdr>
            <w:top w:val="none" w:sz="0" w:space="0" w:color="auto"/>
            <w:left w:val="none" w:sz="0" w:space="0" w:color="auto"/>
            <w:bottom w:val="none" w:sz="0" w:space="0" w:color="auto"/>
            <w:right w:val="none" w:sz="0" w:space="0" w:color="auto"/>
          </w:divBdr>
          <w:divsChild>
            <w:div w:id="469329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155108">
          <w:marLeft w:val="0"/>
          <w:marRight w:val="0"/>
          <w:marTop w:val="0"/>
          <w:marBottom w:val="0"/>
          <w:divBdr>
            <w:top w:val="none" w:sz="0" w:space="0" w:color="auto"/>
            <w:left w:val="none" w:sz="0" w:space="0" w:color="auto"/>
            <w:bottom w:val="none" w:sz="0" w:space="0" w:color="auto"/>
            <w:right w:val="none" w:sz="0" w:space="0" w:color="auto"/>
          </w:divBdr>
          <w:divsChild>
            <w:div w:id="13660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9332417">
          <w:marLeft w:val="0"/>
          <w:marRight w:val="0"/>
          <w:marTop w:val="0"/>
          <w:marBottom w:val="0"/>
          <w:divBdr>
            <w:top w:val="none" w:sz="0" w:space="0" w:color="auto"/>
            <w:left w:val="none" w:sz="0" w:space="0" w:color="auto"/>
            <w:bottom w:val="none" w:sz="0" w:space="0" w:color="auto"/>
            <w:right w:val="none" w:sz="0" w:space="0" w:color="auto"/>
          </w:divBdr>
          <w:divsChild>
            <w:div w:id="1973365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452298">
                  <w:marLeft w:val="0"/>
                  <w:marRight w:val="0"/>
                  <w:marTop w:val="0"/>
                  <w:marBottom w:val="0"/>
                  <w:divBdr>
                    <w:top w:val="none" w:sz="0" w:space="0" w:color="auto"/>
                    <w:left w:val="none" w:sz="0" w:space="0" w:color="auto"/>
                    <w:bottom w:val="none" w:sz="0" w:space="0" w:color="auto"/>
                    <w:right w:val="none" w:sz="0" w:space="0" w:color="auto"/>
                  </w:divBdr>
                  <w:divsChild>
                    <w:div w:id="1250429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768643">
                  <w:marLeft w:val="0"/>
                  <w:marRight w:val="0"/>
                  <w:marTop w:val="0"/>
                  <w:marBottom w:val="0"/>
                  <w:divBdr>
                    <w:top w:val="none" w:sz="0" w:space="0" w:color="auto"/>
                    <w:left w:val="none" w:sz="0" w:space="0" w:color="auto"/>
                    <w:bottom w:val="none" w:sz="0" w:space="0" w:color="auto"/>
                    <w:right w:val="none" w:sz="0" w:space="0" w:color="auto"/>
                  </w:divBdr>
                  <w:divsChild>
                    <w:div w:id="1495339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019464">
                  <w:marLeft w:val="0"/>
                  <w:marRight w:val="0"/>
                  <w:marTop w:val="0"/>
                  <w:marBottom w:val="0"/>
                  <w:divBdr>
                    <w:top w:val="none" w:sz="0" w:space="0" w:color="auto"/>
                    <w:left w:val="none" w:sz="0" w:space="0" w:color="auto"/>
                    <w:bottom w:val="none" w:sz="0" w:space="0" w:color="auto"/>
                    <w:right w:val="none" w:sz="0" w:space="0" w:color="auto"/>
                  </w:divBdr>
                  <w:divsChild>
                    <w:div w:id="11002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215494">
                  <w:marLeft w:val="0"/>
                  <w:marRight w:val="0"/>
                  <w:marTop w:val="0"/>
                  <w:marBottom w:val="0"/>
                  <w:divBdr>
                    <w:top w:val="none" w:sz="0" w:space="0" w:color="auto"/>
                    <w:left w:val="none" w:sz="0" w:space="0" w:color="auto"/>
                    <w:bottom w:val="none" w:sz="0" w:space="0" w:color="auto"/>
                    <w:right w:val="none" w:sz="0" w:space="0" w:color="auto"/>
                  </w:divBdr>
                  <w:divsChild>
                    <w:div w:id="4607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6317">
                  <w:marLeft w:val="0"/>
                  <w:marRight w:val="0"/>
                  <w:marTop w:val="0"/>
                  <w:marBottom w:val="0"/>
                  <w:divBdr>
                    <w:top w:val="none" w:sz="0" w:space="0" w:color="auto"/>
                    <w:left w:val="none" w:sz="0" w:space="0" w:color="auto"/>
                    <w:bottom w:val="none" w:sz="0" w:space="0" w:color="auto"/>
                    <w:right w:val="none" w:sz="0" w:space="0" w:color="auto"/>
                  </w:divBdr>
                  <w:divsChild>
                    <w:div w:id="1122260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5552">
                  <w:marLeft w:val="0"/>
                  <w:marRight w:val="0"/>
                  <w:marTop w:val="0"/>
                  <w:marBottom w:val="0"/>
                  <w:divBdr>
                    <w:top w:val="none" w:sz="0" w:space="0" w:color="auto"/>
                    <w:left w:val="none" w:sz="0" w:space="0" w:color="auto"/>
                    <w:bottom w:val="none" w:sz="0" w:space="0" w:color="auto"/>
                    <w:right w:val="none" w:sz="0" w:space="0" w:color="auto"/>
                  </w:divBdr>
                  <w:divsChild>
                    <w:div w:id="1889880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20111320">
          <w:marLeft w:val="0"/>
          <w:marRight w:val="0"/>
          <w:marTop w:val="0"/>
          <w:marBottom w:val="0"/>
          <w:divBdr>
            <w:top w:val="none" w:sz="0" w:space="0" w:color="auto"/>
            <w:left w:val="none" w:sz="0" w:space="0" w:color="auto"/>
            <w:bottom w:val="none" w:sz="0" w:space="0" w:color="auto"/>
            <w:right w:val="none" w:sz="0" w:space="0" w:color="auto"/>
          </w:divBdr>
          <w:divsChild>
            <w:div w:id="1022442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107223">
          <w:marLeft w:val="0"/>
          <w:marRight w:val="0"/>
          <w:marTop w:val="0"/>
          <w:marBottom w:val="0"/>
          <w:divBdr>
            <w:top w:val="none" w:sz="0" w:space="0" w:color="auto"/>
            <w:left w:val="none" w:sz="0" w:space="0" w:color="auto"/>
            <w:bottom w:val="none" w:sz="0" w:space="0" w:color="auto"/>
            <w:right w:val="none" w:sz="0" w:space="0" w:color="auto"/>
          </w:divBdr>
          <w:divsChild>
            <w:div w:id="20836719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774208">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sChild>
            <w:div w:id="237906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8738315">
          <w:marLeft w:val="0"/>
          <w:marRight w:val="0"/>
          <w:marTop w:val="0"/>
          <w:marBottom w:val="0"/>
          <w:divBdr>
            <w:top w:val="none" w:sz="0" w:space="0" w:color="auto"/>
            <w:left w:val="none" w:sz="0" w:space="0" w:color="auto"/>
            <w:bottom w:val="none" w:sz="0" w:space="0" w:color="auto"/>
            <w:right w:val="none" w:sz="0" w:space="0" w:color="auto"/>
          </w:divBdr>
          <w:divsChild>
            <w:div w:id="1158303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1930497">
          <w:marLeft w:val="0"/>
          <w:marRight w:val="0"/>
          <w:marTop w:val="0"/>
          <w:marBottom w:val="0"/>
          <w:divBdr>
            <w:top w:val="none" w:sz="0" w:space="0" w:color="auto"/>
            <w:left w:val="none" w:sz="0" w:space="0" w:color="auto"/>
            <w:bottom w:val="none" w:sz="0" w:space="0" w:color="auto"/>
            <w:right w:val="none" w:sz="0" w:space="0" w:color="auto"/>
          </w:divBdr>
          <w:divsChild>
            <w:div w:id="501242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26399287">
      <w:bodyDiv w:val="1"/>
      <w:marLeft w:val="0"/>
      <w:marRight w:val="0"/>
      <w:marTop w:val="0"/>
      <w:marBottom w:val="0"/>
      <w:divBdr>
        <w:top w:val="none" w:sz="0" w:space="0" w:color="auto"/>
        <w:left w:val="none" w:sz="0" w:space="0" w:color="auto"/>
        <w:bottom w:val="none" w:sz="0" w:space="0" w:color="auto"/>
        <w:right w:val="none" w:sz="0" w:space="0" w:color="auto"/>
      </w:divBdr>
    </w:div>
    <w:div w:id="642076146">
      <w:bodyDiv w:val="1"/>
      <w:marLeft w:val="0"/>
      <w:marRight w:val="0"/>
      <w:marTop w:val="0"/>
      <w:marBottom w:val="0"/>
      <w:divBdr>
        <w:top w:val="none" w:sz="0" w:space="0" w:color="auto"/>
        <w:left w:val="none" w:sz="0" w:space="0" w:color="auto"/>
        <w:bottom w:val="none" w:sz="0" w:space="0" w:color="auto"/>
        <w:right w:val="none" w:sz="0" w:space="0" w:color="auto"/>
      </w:divBdr>
      <w:divsChild>
        <w:div w:id="1561556088">
          <w:marLeft w:val="0"/>
          <w:marRight w:val="0"/>
          <w:marTop w:val="0"/>
          <w:marBottom w:val="0"/>
          <w:divBdr>
            <w:top w:val="none" w:sz="0" w:space="0" w:color="auto"/>
            <w:left w:val="none" w:sz="0" w:space="0" w:color="auto"/>
            <w:bottom w:val="none" w:sz="0" w:space="0" w:color="auto"/>
            <w:right w:val="none" w:sz="0" w:space="0" w:color="auto"/>
          </w:divBdr>
          <w:divsChild>
            <w:div w:id="2724452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9276079">
          <w:marLeft w:val="0"/>
          <w:marRight w:val="0"/>
          <w:marTop w:val="0"/>
          <w:marBottom w:val="0"/>
          <w:divBdr>
            <w:top w:val="none" w:sz="0" w:space="0" w:color="auto"/>
            <w:left w:val="none" w:sz="0" w:space="0" w:color="auto"/>
            <w:bottom w:val="none" w:sz="0" w:space="0" w:color="auto"/>
            <w:right w:val="none" w:sz="0" w:space="0" w:color="auto"/>
          </w:divBdr>
          <w:divsChild>
            <w:div w:id="10879244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430158">
      <w:bodyDiv w:val="1"/>
      <w:marLeft w:val="0"/>
      <w:marRight w:val="0"/>
      <w:marTop w:val="0"/>
      <w:marBottom w:val="0"/>
      <w:divBdr>
        <w:top w:val="none" w:sz="0" w:space="0" w:color="auto"/>
        <w:left w:val="none" w:sz="0" w:space="0" w:color="auto"/>
        <w:bottom w:val="none" w:sz="0" w:space="0" w:color="auto"/>
        <w:right w:val="none" w:sz="0" w:space="0" w:color="auto"/>
      </w:divBdr>
    </w:div>
    <w:div w:id="738870848">
      <w:bodyDiv w:val="1"/>
      <w:marLeft w:val="0"/>
      <w:marRight w:val="0"/>
      <w:marTop w:val="0"/>
      <w:marBottom w:val="0"/>
      <w:divBdr>
        <w:top w:val="none" w:sz="0" w:space="0" w:color="auto"/>
        <w:left w:val="none" w:sz="0" w:space="0" w:color="auto"/>
        <w:bottom w:val="none" w:sz="0" w:space="0" w:color="auto"/>
        <w:right w:val="none" w:sz="0" w:space="0" w:color="auto"/>
      </w:divBdr>
    </w:div>
    <w:div w:id="780295469">
      <w:bodyDiv w:val="1"/>
      <w:marLeft w:val="0"/>
      <w:marRight w:val="0"/>
      <w:marTop w:val="0"/>
      <w:marBottom w:val="0"/>
      <w:divBdr>
        <w:top w:val="none" w:sz="0" w:space="0" w:color="auto"/>
        <w:left w:val="none" w:sz="0" w:space="0" w:color="auto"/>
        <w:bottom w:val="none" w:sz="0" w:space="0" w:color="auto"/>
        <w:right w:val="none" w:sz="0" w:space="0" w:color="auto"/>
      </w:divBdr>
    </w:div>
    <w:div w:id="793182359">
      <w:bodyDiv w:val="1"/>
      <w:marLeft w:val="0"/>
      <w:marRight w:val="0"/>
      <w:marTop w:val="0"/>
      <w:marBottom w:val="0"/>
      <w:divBdr>
        <w:top w:val="none" w:sz="0" w:space="0" w:color="auto"/>
        <w:left w:val="none" w:sz="0" w:space="0" w:color="auto"/>
        <w:bottom w:val="none" w:sz="0" w:space="0" w:color="auto"/>
        <w:right w:val="none" w:sz="0" w:space="0" w:color="auto"/>
      </w:divBdr>
      <w:divsChild>
        <w:div w:id="1201674802">
          <w:marLeft w:val="0"/>
          <w:marRight w:val="0"/>
          <w:marTop w:val="0"/>
          <w:marBottom w:val="0"/>
          <w:divBdr>
            <w:top w:val="none" w:sz="0" w:space="0" w:color="auto"/>
            <w:left w:val="none" w:sz="0" w:space="0" w:color="auto"/>
            <w:bottom w:val="none" w:sz="0" w:space="0" w:color="auto"/>
            <w:right w:val="none" w:sz="0" w:space="0" w:color="auto"/>
          </w:divBdr>
          <w:divsChild>
            <w:div w:id="4325577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64902663">
          <w:marLeft w:val="0"/>
          <w:marRight w:val="0"/>
          <w:marTop w:val="0"/>
          <w:marBottom w:val="0"/>
          <w:divBdr>
            <w:top w:val="none" w:sz="0" w:space="0" w:color="auto"/>
            <w:left w:val="none" w:sz="0" w:space="0" w:color="auto"/>
            <w:bottom w:val="none" w:sz="0" w:space="0" w:color="auto"/>
            <w:right w:val="none" w:sz="0" w:space="0" w:color="auto"/>
          </w:divBdr>
          <w:divsChild>
            <w:div w:id="19434898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0045274">
          <w:marLeft w:val="0"/>
          <w:marRight w:val="0"/>
          <w:marTop w:val="0"/>
          <w:marBottom w:val="0"/>
          <w:divBdr>
            <w:top w:val="none" w:sz="0" w:space="0" w:color="auto"/>
            <w:left w:val="none" w:sz="0" w:space="0" w:color="auto"/>
            <w:bottom w:val="none" w:sz="0" w:space="0" w:color="auto"/>
            <w:right w:val="none" w:sz="0" w:space="0" w:color="auto"/>
          </w:divBdr>
          <w:divsChild>
            <w:div w:id="16896744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968318">
          <w:marLeft w:val="0"/>
          <w:marRight w:val="0"/>
          <w:marTop w:val="0"/>
          <w:marBottom w:val="0"/>
          <w:divBdr>
            <w:top w:val="none" w:sz="0" w:space="0" w:color="auto"/>
            <w:left w:val="none" w:sz="0" w:space="0" w:color="auto"/>
            <w:bottom w:val="none" w:sz="0" w:space="0" w:color="auto"/>
            <w:right w:val="none" w:sz="0" w:space="0" w:color="auto"/>
          </w:divBdr>
          <w:divsChild>
            <w:div w:id="22020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0137576">
          <w:marLeft w:val="0"/>
          <w:marRight w:val="0"/>
          <w:marTop w:val="0"/>
          <w:marBottom w:val="0"/>
          <w:divBdr>
            <w:top w:val="none" w:sz="0" w:space="0" w:color="auto"/>
            <w:left w:val="none" w:sz="0" w:space="0" w:color="auto"/>
            <w:bottom w:val="none" w:sz="0" w:space="0" w:color="auto"/>
            <w:right w:val="none" w:sz="0" w:space="0" w:color="auto"/>
          </w:divBdr>
          <w:divsChild>
            <w:div w:id="5605574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2813118">
          <w:marLeft w:val="0"/>
          <w:marRight w:val="0"/>
          <w:marTop w:val="0"/>
          <w:marBottom w:val="0"/>
          <w:divBdr>
            <w:top w:val="none" w:sz="0" w:space="0" w:color="auto"/>
            <w:left w:val="none" w:sz="0" w:space="0" w:color="auto"/>
            <w:bottom w:val="none" w:sz="0" w:space="0" w:color="auto"/>
            <w:right w:val="none" w:sz="0" w:space="0" w:color="auto"/>
          </w:divBdr>
          <w:divsChild>
            <w:div w:id="19738968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26360947">
      <w:bodyDiv w:val="1"/>
      <w:marLeft w:val="0"/>
      <w:marRight w:val="0"/>
      <w:marTop w:val="0"/>
      <w:marBottom w:val="0"/>
      <w:divBdr>
        <w:top w:val="none" w:sz="0" w:space="0" w:color="auto"/>
        <w:left w:val="none" w:sz="0" w:space="0" w:color="auto"/>
        <w:bottom w:val="none" w:sz="0" w:space="0" w:color="auto"/>
        <w:right w:val="none" w:sz="0" w:space="0" w:color="auto"/>
      </w:divBdr>
      <w:divsChild>
        <w:div w:id="1546869415">
          <w:marLeft w:val="0"/>
          <w:marRight w:val="0"/>
          <w:marTop w:val="0"/>
          <w:marBottom w:val="0"/>
          <w:divBdr>
            <w:top w:val="none" w:sz="0" w:space="0" w:color="auto"/>
            <w:left w:val="none" w:sz="0" w:space="0" w:color="auto"/>
            <w:bottom w:val="none" w:sz="0" w:space="0" w:color="auto"/>
            <w:right w:val="none" w:sz="0" w:space="0" w:color="auto"/>
          </w:divBdr>
          <w:divsChild>
            <w:div w:id="7117302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14625209">
          <w:marLeft w:val="0"/>
          <w:marRight w:val="0"/>
          <w:marTop w:val="0"/>
          <w:marBottom w:val="0"/>
          <w:divBdr>
            <w:top w:val="none" w:sz="0" w:space="0" w:color="auto"/>
            <w:left w:val="none" w:sz="0" w:space="0" w:color="auto"/>
            <w:bottom w:val="none" w:sz="0" w:space="0" w:color="auto"/>
            <w:right w:val="none" w:sz="0" w:space="0" w:color="auto"/>
          </w:divBdr>
          <w:divsChild>
            <w:div w:id="19184362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74245914">
                  <w:marLeft w:val="0"/>
                  <w:marRight w:val="0"/>
                  <w:marTop w:val="0"/>
                  <w:marBottom w:val="0"/>
                  <w:divBdr>
                    <w:top w:val="none" w:sz="0" w:space="0" w:color="auto"/>
                    <w:left w:val="none" w:sz="0" w:space="0" w:color="auto"/>
                    <w:bottom w:val="none" w:sz="0" w:space="0" w:color="auto"/>
                    <w:right w:val="none" w:sz="0" w:space="0" w:color="auto"/>
                  </w:divBdr>
                  <w:divsChild>
                    <w:div w:id="13997840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9376070">
                  <w:marLeft w:val="0"/>
                  <w:marRight w:val="0"/>
                  <w:marTop w:val="0"/>
                  <w:marBottom w:val="0"/>
                  <w:divBdr>
                    <w:top w:val="none" w:sz="0" w:space="0" w:color="auto"/>
                    <w:left w:val="none" w:sz="0" w:space="0" w:color="auto"/>
                    <w:bottom w:val="none" w:sz="0" w:space="0" w:color="auto"/>
                    <w:right w:val="none" w:sz="0" w:space="0" w:color="auto"/>
                  </w:divBdr>
                  <w:divsChild>
                    <w:div w:id="13925757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19970401">
          <w:marLeft w:val="0"/>
          <w:marRight w:val="0"/>
          <w:marTop w:val="0"/>
          <w:marBottom w:val="0"/>
          <w:divBdr>
            <w:top w:val="none" w:sz="0" w:space="0" w:color="auto"/>
            <w:left w:val="none" w:sz="0" w:space="0" w:color="auto"/>
            <w:bottom w:val="none" w:sz="0" w:space="0" w:color="auto"/>
            <w:right w:val="none" w:sz="0" w:space="0" w:color="auto"/>
          </w:divBdr>
          <w:divsChild>
            <w:div w:id="12178869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35612978">
      <w:bodyDiv w:val="1"/>
      <w:marLeft w:val="0"/>
      <w:marRight w:val="0"/>
      <w:marTop w:val="0"/>
      <w:marBottom w:val="0"/>
      <w:divBdr>
        <w:top w:val="none" w:sz="0" w:space="0" w:color="auto"/>
        <w:left w:val="none" w:sz="0" w:space="0" w:color="auto"/>
        <w:bottom w:val="none" w:sz="0" w:space="0" w:color="auto"/>
        <w:right w:val="none" w:sz="0" w:space="0" w:color="auto"/>
      </w:divBdr>
    </w:div>
    <w:div w:id="954992072">
      <w:bodyDiv w:val="1"/>
      <w:marLeft w:val="0"/>
      <w:marRight w:val="0"/>
      <w:marTop w:val="0"/>
      <w:marBottom w:val="0"/>
      <w:divBdr>
        <w:top w:val="none" w:sz="0" w:space="0" w:color="auto"/>
        <w:left w:val="none" w:sz="0" w:space="0" w:color="auto"/>
        <w:bottom w:val="none" w:sz="0" w:space="0" w:color="auto"/>
        <w:right w:val="none" w:sz="0" w:space="0" w:color="auto"/>
      </w:divBdr>
      <w:divsChild>
        <w:div w:id="1545361422">
          <w:marLeft w:val="0"/>
          <w:marRight w:val="0"/>
          <w:marTop w:val="0"/>
          <w:marBottom w:val="0"/>
          <w:divBdr>
            <w:top w:val="none" w:sz="0" w:space="0" w:color="auto"/>
            <w:left w:val="none" w:sz="0" w:space="0" w:color="auto"/>
            <w:bottom w:val="none" w:sz="0" w:space="0" w:color="auto"/>
            <w:right w:val="none" w:sz="0" w:space="0" w:color="auto"/>
          </w:divBdr>
          <w:divsChild>
            <w:div w:id="1381782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63537361">
      <w:bodyDiv w:val="1"/>
      <w:marLeft w:val="0"/>
      <w:marRight w:val="0"/>
      <w:marTop w:val="0"/>
      <w:marBottom w:val="0"/>
      <w:divBdr>
        <w:top w:val="none" w:sz="0" w:space="0" w:color="auto"/>
        <w:left w:val="none" w:sz="0" w:space="0" w:color="auto"/>
        <w:bottom w:val="none" w:sz="0" w:space="0" w:color="auto"/>
        <w:right w:val="none" w:sz="0" w:space="0" w:color="auto"/>
      </w:divBdr>
      <w:divsChild>
        <w:div w:id="1962808048">
          <w:marLeft w:val="0"/>
          <w:marRight w:val="0"/>
          <w:marTop w:val="0"/>
          <w:marBottom w:val="0"/>
          <w:divBdr>
            <w:top w:val="none" w:sz="0" w:space="0" w:color="auto"/>
            <w:left w:val="none" w:sz="0" w:space="0" w:color="auto"/>
            <w:bottom w:val="none" w:sz="0" w:space="0" w:color="auto"/>
            <w:right w:val="none" w:sz="0" w:space="0" w:color="auto"/>
          </w:divBdr>
          <w:divsChild>
            <w:div w:id="21299294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307242">
          <w:marLeft w:val="0"/>
          <w:marRight w:val="0"/>
          <w:marTop w:val="0"/>
          <w:marBottom w:val="0"/>
          <w:divBdr>
            <w:top w:val="none" w:sz="0" w:space="0" w:color="auto"/>
            <w:left w:val="none" w:sz="0" w:space="0" w:color="auto"/>
            <w:bottom w:val="none" w:sz="0" w:space="0" w:color="auto"/>
            <w:right w:val="none" w:sz="0" w:space="0" w:color="auto"/>
          </w:divBdr>
          <w:divsChild>
            <w:div w:id="3619000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2393309">
      <w:bodyDiv w:val="1"/>
      <w:marLeft w:val="0"/>
      <w:marRight w:val="0"/>
      <w:marTop w:val="0"/>
      <w:marBottom w:val="0"/>
      <w:divBdr>
        <w:top w:val="none" w:sz="0" w:space="0" w:color="auto"/>
        <w:left w:val="none" w:sz="0" w:space="0" w:color="auto"/>
        <w:bottom w:val="none" w:sz="0" w:space="0" w:color="auto"/>
        <w:right w:val="none" w:sz="0" w:space="0" w:color="auto"/>
      </w:divBdr>
    </w:div>
    <w:div w:id="1024206745">
      <w:bodyDiv w:val="1"/>
      <w:marLeft w:val="0"/>
      <w:marRight w:val="0"/>
      <w:marTop w:val="0"/>
      <w:marBottom w:val="0"/>
      <w:divBdr>
        <w:top w:val="none" w:sz="0" w:space="0" w:color="auto"/>
        <w:left w:val="none" w:sz="0" w:space="0" w:color="auto"/>
        <w:bottom w:val="none" w:sz="0" w:space="0" w:color="auto"/>
        <w:right w:val="none" w:sz="0" w:space="0" w:color="auto"/>
      </w:divBdr>
      <w:divsChild>
        <w:div w:id="1705208892">
          <w:marLeft w:val="0"/>
          <w:marRight w:val="0"/>
          <w:marTop w:val="0"/>
          <w:marBottom w:val="0"/>
          <w:divBdr>
            <w:top w:val="none" w:sz="0" w:space="0" w:color="auto"/>
            <w:left w:val="none" w:sz="0" w:space="0" w:color="auto"/>
            <w:bottom w:val="none" w:sz="0" w:space="0" w:color="auto"/>
            <w:right w:val="none" w:sz="0" w:space="0" w:color="auto"/>
          </w:divBdr>
        </w:div>
        <w:div w:id="1541018623">
          <w:marLeft w:val="0"/>
          <w:marRight w:val="0"/>
          <w:marTop w:val="0"/>
          <w:marBottom w:val="0"/>
          <w:divBdr>
            <w:top w:val="none" w:sz="0" w:space="0" w:color="auto"/>
            <w:left w:val="none" w:sz="0" w:space="0" w:color="auto"/>
            <w:bottom w:val="none" w:sz="0" w:space="0" w:color="auto"/>
            <w:right w:val="none" w:sz="0" w:space="0" w:color="auto"/>
          </w:divBdr>
        </w:div>
        <w:div w:id="520096100">
          <w:marLeft w:val="0"/>
          <w:marRight w:val="0"/>
          <w:marTop w:val="0"/>
          <w:marBottom w:val="0"/>
          <w:divBdr>
            <w:top w:val="none" w:sz="0" w:space="0" w:color="auto"/>
            <w:left w:val="none" w:sz="0" w:space="0" w:color="auto"/>
            <w:bottom w:val="none" w:sz="0" w:space="0" w:color="auto"/>
            <w:right w:val="none" w:sz="0" w:space="0" w:color="auto"/>
          </w:divBdr>
        </w:div>
      </w:divsChild>
    </w:div>
    <w:div w:id="1041398371">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3">
          <w:marLeft w:val="0"/>
          <w:marRight w:val="0"/>
          <w:marTop w:val="0"/>
          <w:marBottom w:val="0"/>
          <w:divBdr>
            <w:top w:val="none" w:sz="0" w:space="0" w:color="auto"/>
            <w:left w:val="none" w:sz="0" w:space="0" w:color="auto"/>
            <w:bottom w:val="none" w:sz="0" w:space="0" w:color="auto"/>
            <w:right w:val="none" w:sz="0" w:space="0" w:color="auto"/>
          </w:divBdr>
          <w:divsChild>
            <w:div w:id="2053266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700788">
          <w:marLeft w:val="0"/>
          <w:marRight w:val="0"/>
          <w:marTop w:val="0"/>
          <w:marBottom w:val="0"/>
          <w:divBdr>
            <w:top w:val="none" w:sz="0" w:space="0" w:color="auto"/>
            <w:left w:val="none" w:sz="0" w:space="0" w:color="auto"/>
            <w:bottom w:val="none" w:sz="0" w:space="0" w:color="auto"/>
            <w:right w:val="none" w:sz="0" w:space="0" w:color="auto"/>
          </w:divBdr>
          <w:divsChild>
            <w:div w:id="1880430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00705">
          <w:marLeft w:val="0"/>
          <w:marRight w:val="0"/>
          <w:marTop w:val="0"/>
          <w:marBottom w:val="0"/>
          <w:divBdr>
            <w:top w:val="none" w:sz="0" w:space="0" w:color="auto"/>
            <w:left w:val="none" w:sz="0" w:space="0" w:color="auto"/>
            <w:bottom w:val="none" w:sz="0" w:space="0" w:color="auto"/>
            <w:right w:val="none" w:sz="0" w:space="0" w:color="auto"/>
          </w:divBdr>
          <w:divsChild>
            <w:div w:id="387415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607229">
          <w:marLeft w:val="0"/>
          <w:marRight w:val="0"/>
          <w:marTop w:val="0"/>
          <w:marBottom w:val="0"/>
          <w:divBdr>
            <w:top w:val="none" w:sz="0" w:space="0" w:color="auto"/>
            <w:left w:val="none" w:sz="0" w:space="0" w:color="auto"/>
            <w:bottom w:val="none" w:sz="0" w:space="0" w:color="auto"/>
            <w:right w:val="none" w:sz="0" w:space="0" w:color="auto"/>
          </w:divBdr>
          <w:divsChild>
            <w:div w:id="908921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4739443">
      <w:bodyDiv w:val="1"/>
      <w:marLeft w:val="0"/>
      <w:marRight w:val="0"/>
      <w:marTop w:val="0"/>
      <w:marBottom w:val="0"/>
      <w:divBdr>
        <w:top w:val="none" w:sz="0" w:space="0" w:color="auto"/>
        <w:left w:val="none" w:sz="0" w:space="0" w:color="auto"/>
        <w:bottom w:val="none" w:sz="0" w:space="0" w:color="auto"/>
        <w:right w:val="none" w:sz="0" w:space="0" w:color="auto"/>
      </w:divBdr>
    </w:div>
    <w:div w:id="1068696584">
      <w:bodyDiv w:val="1"/>
      <w:marLeft w:val="0"/>
      <w:marRight w:val="0"/>
      <w:marTop w:val="0"/>
      <w:marBottom w:val="0"/>
      <w:divBdr>
        <w:top w:val="none" w:sz="0" w:space="0" w:color="auto"/>
        <w:left w:val="none" w:sz="0" w:space="0" w:color="auto"/>
        <w:bottom w:val="none" w:sz="0" w:space="0" w:color="auto"/>
        <w:right w:val="none" w:sz="0" w:space="0" w:color="auto"/>
      </w:divBdr>
    </w:div>
    <w:div w:id="1068697883">
      <w:bodyDiv w:val="1"/>
      <w:marLeft w:val="0"/>
      <w:marRight w:val="0"/>
      <w:marTop w:val="0"/>
      <w:marBottom w:val="0"/>
      <w:divBdr>
        <w:top w:val="none" w:sz="0" w:space="0" w:color="auto"/>
        <w:left w:val="none" w:sz="0" w:space="0" w:color="auto"/>
        <w:bottom w:val="none" w:sz="0" w:space="0" w:color="auto"/>
        <w:right w:val="none" w:sz="0" w:space="0" w:color="auto"/>
      </w:divBdr>
    </w:div>
    <w:div w:id="1069645547">
      <w:bodyDiv w:val="1"/>
      <w:marLeft w:val="0"/>
      <w:marRight w:val="0"/>
      <w:marTop w:val="0"/>
      <w:marBottom w:val="0"/>
      <w:divBdr>
        <w:top w:val="none" w:sz="0" w:space="0" w:color="auto"/>
        <w:left w:val="none" w:sz="0" w:space="0" w:color="auto"/>
        <w:bottom w:val="none" w:sz="0" w:space="0" w:color="auto"/>
        <w:right w:val="none" w:sz="0" w:space="0" w:color="auto"/>
      </w:divBdr>
    </w:div>
    <w:div w:id="1174568096">
      <w:bodyDiv w:val="1"/>
      <w:marLeft w:val="0"/>
      <w:marRight w:val="0"/>
      <w:marTop w:val="0"/>
      <w:marBottom w:val="0"/>
      <w:divBdr>
        <w:top w:val="none" w:sz="0" w:space="0" w:color="auto"/>
        <w:left w:val="none" w:sz="0" w:space="0" w:color="auto"/>
        <w:bottom w:val="none" w:sz="0" w:space="0" w:color="auto"/>
        <w:right w:val="none" w:sz="0" w:space="0" w:color="auto"/>
      </w:divBdr>
      <w:divsChild>
        <w:div w:id="1087455859">
          <w:marLeft w:val="0"/>
          <w:marRight w:val="0"/>
          <w:marTop w:val="0"/>
          <w:marBottom w:val="0"/>
          <w:divBdr>
            <w:top w:val="none" w:sz="0" w:space="0" w:color="auto"/>
            <w:left w:val="none" w:sz="0" w:space="0" w:color="auto"/>
            <w:bottom w:val="none" w:sz="0" w:space="0" w:color="auto"/>
            <w:right w:val="none" w:sz="0" w:space="0" w:color="auto"/>
          </w:divBdr>
          <w:divsChild>
            <w:div w:id="6406210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5527480">
          <w:marLeft w:val="0"/>
          <w:marRight w:val="0"/>
          <w:marTop w:val="0"/>
          <w:marBottom w:val="0"/>
          <w:divBdr>
            <w:top w:val="none" w:sz="0" w:space="0" w:color="auto"/>
            <w:left w:val="none" w:sz="0" w:space="0" w:color="auto"/>
            <w:bottom w:val="none" w:sz="0" w:space="0" w:color="auto"/>
            <w:right w:val="none" w:sz="0" w:space="0" w:color="auto"/>
          </w:divBdr>
          <w:divsChild>
            <w:div w:id="1275865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41484889">
          <w:marLeft w:val="0"/>
          <w:marRight w:val="0"/>
          <w:marTop w:val="0"/>
          <w:marBottom w:val="0"/>
          <w:divBdr>
            <w:top w:val="none" w:sz="0" w:space="0" w:color="auto"/>
            <w:left w:val="none" w:sz="0" w:space="0" w:color="auto"/>
            <w:bottom w:val="none" w:sz="0" w:space="0" w:color="auto"/>
            <w:right w:val="none" w:sz="0" w:space="0" w:color="auto"/>
          </w:divBdr>
          <w:divsChild>
            <w:div w:id="18542206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7648348">
          <w:marLeft w:val="0"/>
          <w:marRight w:val="0"/>
          <w:marTop w:val="0"/>
          <w:marBottom w:val="0"/>
          <w:divBdr>
            <w:top w:val="none" w:sz="0" w:space="0" w:color="auto"/>
            <w:left w:val="none" w:sz="0" w:space="0" w:color="auto"/>
            <w:bottom w:val="none" w:sz="0" w:space="0" w:color="auto"/>
            <w:right w:val="none" w:sz="0" w:space="0" w:color="auto"/>
          </w:divBdr>
          <w:divsChild>
            <w:div w:id="1362053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0696247">
          <w:marLeft w:val="0"/>
          <w:marRight w:val="0"/>
          <w:marTop w:val="0"/>
          <w:marBottom w:val="0"/>
          <w:divBdr>
            <w:top w:val="none" w:sz="0" w:space="0" w:color="auto"/>
            <w:left w:val="none" w:sz="0" w:space="0" w:color="auto"/>
            <w:bottom w:val="none" w:sz="0" w:space="0" w:color="auto"/>
            <w:right w:val="none" w:sz="0" w:space="0" w:color="auto"/>
          </w:divBdr>
          <w:divsChild>
            <w:div w:id="20350312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3581596">
          <w:marLeft w:val="0"/>
          <w:marRight w:val="0"/>
          <w:marTop w:val="0"/>
          <w:marBottom w:val="0"/>
          <w:divBdr>
            <w:top w:val="none" w:sz="0" w:space="0" w:color="auto"/>
            <w:left w:val="none" w:sz="0" w:space="0" w:color="auto"/>
            <w:bottom w:val="none" w:sz="0" w:space="0" w:color="auto"/>
            <w:right w:val="none" w:sz="0" w:space="0" w:color="auto"/>
          </w:divBdr>
          <w:divsChild>
            <w:div w:id="18357541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15432443">
      <w:bodyDiv w:val="1"/>
      <w:marLeft w:val="0"/>
      <w:marRight w:val="0"/>
      <w:marTop w:val="0"/>
      <w:marBottom w:val="0"/>
      <w:divBdr>
        <w:top w:val="none" w:sz="0" w:space="0" w:color="auto"/>
        <w:left w:val="none" w:sz="0" w:space="0" w:color="auto"/>
        <w:bottom w:val="none" w:sz="0" w:space="0" w:color="auto"/>
        <w:right w:val="none" w:sz="0" w:space="0" w:color="auto"/>
      </w:divBdr>
    </w:div>
    <w:div w:id="1227256660">
      <w:bodyDiv w:val="1"/>
      <w:marLeft w:val="0"/>
      <w:marRight w:val="0"/>
      <w:marTop w:val="0"/>
      <w:marBottom w:val="0"/>
      <w:divBdr>
        <w:top w:val="none" w:sz="0" w:space="0" w:color="auto"/>
        <w:left w:val="none" w:sz="0" w:space="0" w:color="auto"/>
        <w:bottom w:val="none" w:sz="0" w:space="0" w:color="auto"/>
        <w:right w:val="none" w:sz="0" w:space="0" w:color="auto"/>
      </w:divBdr>
      <w:divsChild>
        <w:div w:id="995845350">
          <w:marLeft w:val="0"/>
          <w:marRight w:val="0"/>
          <w:marTop w:val="0"/>
          <w:marBottom w:val="0"/>
          <w:divBdr>
            <w:top w:val="none" w:sz="0" w:space="0" w:color="auto"/>
            <w:left w:val="none" w:sz="0" w:space="0" w:color="auto"/>
            <w:bottom w:val="none" w:sz="0" w:space="0" w:color="auto"/>
            <w:right w:val="none" w:sz="0" w:space="0" w:color="auto"/>
          </w:divBdr>
          <w:divsChild>
            <w:div w:id="408965841">
              <w:marLeft w:val="0"/>
              <w:marRight w:val="0"/>
              <w:marTop w:val="0"/>
              <w:marBottom w:val="0"/>
              <w:divBdr>
                <w:top w:val="none" w:sz="0" w:space="0" w:color="auto"/>
                <w:left w:val="none" w:sz="0" w:space="0" w:color="auto"/>
                <w:bottom w:val="none" w:sz="0" w:space="0" w:color="auto"/>
                <w:right w:val="none" w:sz="0" w:space="0" w:color="auto"/>
              </w:divBdr>
              <w:divsChild>
                <w:div w:id="103307457">
                  <w:marLeft w:val="0"/>
                  <w:marRight w:val="0"/>
                  <w:marTop w:val="0"/>
                  <w:marBottom w:val="0"/>
                  <w:divBdr>
                    <w:top w:val="none" w:sz="0" w:space="0" w:color="auto"/>
                    <w:left w:val="none" w:sz="0" w:space="0" w:color="auto"/>
                    <w:bottom w:val="none" w:sz="0" w:space="0" w:color="auto"/>
                    <w:right w:val="none" w:sz="0" w:space="0" w:color="auto"/>
                  </w:divBdr>
                  <w:divsChild>
                    <w:div w:id="809521021">
                      <w:marLeft w:val="0"/>
                      <w:marRight w:val="0"/>
                      <w:marTop w:val="0"/>
                      <w:marBottom w:val="0"/>
                      <w:divBdr>
                        <w:top w:val="none" w:sz="0" w:space="0" w:color="auto"/>
                        <w:left w:val="none" w:sz="0" w:space="0" w:color="auto"/>
                        <w:bottom w:val="none" w:sz="0" w:space="0" w:color="auto"/>
                        <w:right w:val="none" w:sz="0" w:space="0" w:color="auto"/>
                      </w:divBdr>
                      <w:divsChild>
                        <w:div w:id="195626286">
                          <w:marLeft w:val="0"/>
                          <w:marRight w:val="0"/>
                          <w:marTop w:val="0"/>
                          <w:marBottom w:val="0"/>
                          <w:divBdr>
                            <w:top w:val="none" w:sz="0" w:space="0" w:color="auto"/>
                            <w:left w:val="none" w:sz="0" w:space="0" w:color="auto"/>
                            <w:bottom w:val="none" w:sz="0" w:space="0" w:color="auto"/>
                            <w:right w:val="none" w:sz="0" w:space="0" w:color="auto"/>
                          </w:divBdr>
                          <w:divsChild>
                            <w:div w:id="930551716">
                              <w:marLeft w:val="0"/>
                              <w:marRight w:val="0"/>
                              <w:marTop w:val="0"/>
                              <w:marBottom w:val="0"/>
                              <w:divBdr>
                                <w:top w:val="none" w:sz="0" w:space="0" w:color="auto"/>
                                <w:left w:val="none" w:sz="0" w:space="0" w:color="auto"/>
                                <w:bottom w:val="none" w:sz="0" w:space="0" w:color="auto"/>
                                <w:right w:val="none" w:sz="0" w:space="0" w:color="auto"/>
                              </w:divBdr>
                              <w:divsChild>
                                <w:div w:id="56672138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9685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10880477">
                                          <w:marLeft w:val="0"/>
                                          <w:marRight w:val="0"/>
                                          <w:marTop w:val="0"/>
                                          <w:marBottom w:val="0"/>
                                          <w:divBdr>
                                            <w:top w:val="none" w:sz="0" w:space="0" w:color="auto"/>
                                            <w:left w:val="none" w:sz="0" w:space="0" w:color="auto"/>
                                            <w:bottom w:val="none" w:sz="0" w:space="0" w:color="auto"/>
                                            <w:right w:val="none" w:sz="0" w:space="0" w:color="auto"/>
                                          </w:divBdr>
                                          <w:divsChild>
                                            <w:div w:id="13968590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8599691">
                                          <w:marLeft w:val="0"/>
                                          <w:marRight w:val="0"/>
                                          <w:marTop w:val="0"/>
                                          <w:marBottom w:val="0"/>
                                          <w:divBdr>
                                            <w:top w:val="none" w:sz="0" w:space="0" w:color="auto"/>
                                            <w:left w:val="none" w:sz="0" w:space="0" w:color="auto"/>
                                            <w:bottom w:val="none" w:sz="0" w:space="0" w:color="auto"/>
                                            <w:right w:val="none" w:sz="0" w:space="0" w:color="auto"/>
                                          </w:divBdr>
                                          <w:divsChild>
                                            <w:div w:id="1158498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2788449">
                                          <w:marLeft w:val="0"/>
                                          <w:marRight w:val="0"/>
                                          <w:marTop w:val="0"/>
                                          <w:marBottom w:val="0"/>
                                          <w:divBdr>
                                            <w:top w:val="none" w:sz="0" w:space="0" w:color="auto"/>
                                            <w:left w:val="none" w:sz="0" w:space="0" w:color="auto"/>
                                            <w:bottom w:val="none" w:sz="0" w:space="0" w:color="auto"/>
                                            <w:right w:val="none" w:sz="0" w:space="0" w:color="auto"/>
                                          </w:divBdr>
                                          <w:divsChild>
                                            <w:div w:id="7545896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7751206">
                                          <w:marLeft w:val="0"/>
                                          <w:marRight w:val="0"/>
                                          <w:marTop w:val="0"/>
                                          <w:marBottom w:val="0"/>
                                          <w:divBdr>
                                            <w:top w:val="none" w:sz="0" w:space="0" w:color="auto"/>
                                            <w:left w:val="none" w:sz="0" w:space="0" w:color="auto"/>
                                            <w:bottom w:val="none" w:sz="0" w:space="0" w:color="auto"/>
                                            <w:right w:val="none" w:sz="0" w:space="0" w:color="auto"/>
                                          </w:divBdr>
                                          <w:divsChild>
                                            <w:div w:id="21219544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867456">
                                          <w:marLeft w:val="0"/>
                                          <w:marRight w:val="0"/>
                                          <w:marTop w:val="0"/>
                                          <w:marBottom w:val="0"/>
                                          <w:divBdr>
                                            <w:top w:val="none" w:sz="0" w:space="0" w:color="auto"/>
                                            <w:left w:val="none" w:sz="0" w:space="0" w:color="auto"/>
                                            <w:bottom w:val="none" w:sz="0" w:space="0" w:color="auto"/>
                                            <w:right w:val="none" w:sz="0" w:space="0" w:color="auto"/>
                                          </w:divBdr>
                                          <w:divsChild>
                                            <w:div w:id="16774228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634634">
                                          <w:marLeft w:val="0"/>
                                          <w:marRight w:val="0"/>
                                          <w:marTop w:val="0"/>
                                          <w:marBottom w:val="0"/>
                                          <w:divBdr>
                                            <w:top w:val="none" w:sz="0" w:space="0" w:color="auto"/>
                                            <w:left w:val="none" w:sz="0" w:space="0" w:color="auto"/>
                                            <w:bottom w:val="none" w:sz="0" w:space="0" w:color="auto"/>
                                            <w:right w:val="none" w:sz="0" w:space="0" w:color="auto"/>
                                          </w:divBdr>
                                          <w:divsChild>
                                            <w:div w:id="1432505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6173327">
                                          <w:marLeft w:val="0"/>
                                          <w:marRight w:val="0"/>
                                          <w:marTop w:val="0"/>
                                          <w:marBottom w:val="0"/>
                                          <w:divBdr>
                                            <w:top w:val="none" w:sz="0" w:space="0" w:color="auto"/>
                                            <w:left w:val="none" w:sz="0" w:space="0" w:color="auto"/>
                                            <w:bottom w:val="none" w:sz="0" w:space="0" w:color="auto"/>
                                            <w:right w:val="none" w:sz="0" w:space="0" w:color="auto"/>
                                          </w:divBdr>
                                          <w:divsChild>
                                            <w:div w:id="7222914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1327065">
                                          <w:marLeft w:val="0"/>
                                          <w:marRight w:val="0"/>
                                          <w:marTop w:val="0"/>
                                          <w:marBottom w:val="0"/>
                                          <w:divBdr>
                                            <w:top w:val="none" w:sz="0" w:space="0" w:color="auto"/>
                                            <w:left w:val="none" w:sz="0" w:space="0" w:color="auto"/>
                                            <w:bottom w:val="none" w:sz="0" w:space="0" w:color="auto"/>
                                            <w:right w:val="none" w:sz="0" w:space="0" w:color="auto"/>
                                          </w:divBdr>
                                          <w:divsChild>
                                            <w:div w:id="11884505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5093573">
                                          <w:marLeft w:val="0"/>
                                          <w:marRight w:val="0"/>
                                          <w:marTop w:val="0"/>
                                          <w:marBottom w:val="0"/>
                                          <w:divBdr>
                                            <w:top w:val="none" w:sz="0" w:space="0" w:color="auto"/>
                                            <w:left w:val="none" w:sz="0" w:space="0" w:color="auto"/>
                                            <w:bottom w:val="none" w:sz="0" w:space="0" w:color="auto"/>
                                            <w:right w:val="none" w:sz="0" w:space="0" w:color="auto"/>
                                          </w:divBdr>
                                          <w:divsChild>
                                            <w:div w:id="17797621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9511317">
                                          <w:marLeft w:val="0"/>
                                          <w:marRight w:val="0"/>
                                          <w:marTop w:val="0"/>
                                          <w:marBottom w:val="0"/>
                                          <w:divBdr>
                                            <w:top w:val="none" w:sz="0" w:space="0" w:color="auto"/>
                                            <w:left w:val="none" w:sz="0" w:space="0" w:color="auto"/>
                                            <w:bottom w:val="none" w:sz="0" w:space="0" w:color="auto"/>
                                            <w:right w:val="none" w:sz="0" w:space="0" w:color="auto"/>
                                          </w:divBdr>
                                          <w:divsChild>
                                            <w:div w:id="244269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3317668">
                                          <w:marLeft w:val="0"/>
                                          <w:marRight w:val="0"/>
                                          <w:marTop w:val="0"/>
                                          <w:marBottom w:val="0"/>
                                          <w:divBdr>
                                            <w:top w:val="none" w:sz="0" w:space="0" w:color="auto"/>
                                            <w:left w:val="none" w:sz="0" w:space="0" w:color="auto"/>
                                            <w:bottom w:val="none" w:sz="0" w:space="0" w:color="auto"/>
                                            <w:right w:val="none" w:sz="0" w:space="0" w:color="auto"/>
                                          </w:divBdr>
                                          <w:divsChild>
                                            <w:div w:id="17690809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732068">
                                          <w:marLeft w:val="0"/>
                                          <w:marRight w:val="0"/>
                                          <w:marTop w:val="0"/>
                                          <w:marBottom w:val="0"/>
                                          <w:divBdr>
                                            <w:top w:val="none" w:sz="0" w:space="0" w:color="auto"/>
                                            <w:left w:val="none" w:sz="0" w:space="0" w:color="auto"/>
                                            <w:bottom w:val="none" w:sz="0" w:space="0" w:color="auto"/>
                                            <w:right w:val="none" w:sz="0" w:space="0" w:color="auto"/>
                                          </w:divBdr>
                                          <w:divsChild>
                                            <w:div w:id="1180775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228">
      <w:bodyDiv w:val="1"/>
      <w:marLeft w:val="0"/>
      <w:marRight w:val="0"/>
      <w:marTop w:val="0"/>
      <w:marBottom w:val="0"/>
      <w:divBdr>
        <w:top w:val="none" w:sz="0" w:space="0" w:color="auto"/>
        <w:left w:val="none" w:sz="0" w:space="0" w:color="auto"/>
        <w:bottom w:val="none" w:sz="0" w:space="0" w:color="auto"/>
        <w:right w:val="none" w:sz="0" w:space="0" w:color="auto"/>
      </w:divBdr>
      <w:divsChild>
        <w:div w:id="304088172">
          <w:marLeft w:val="0"/>
          <w:marRight w:val="0"/>
          <w:marTop w:val="0"/>
          <w:marBottom w:val="0"/>
          <w:divBdr>
            <w:top w:val="none" w:sz="0" w:space="0" w:color="auto"/>
            <w:left w:val="none" w:sz="0" w:space="0" w:color="auto"/>
            <w:bottom w:val="none" w:sz="0" w:space="0" w:color="auto"/>
            <w:right w:val="none" w:sz="0" w:space="0" w:color="auto"/>
          </w:divBdr>
          <w:divsChild>
            <w:div w:id="7556344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8164641">
          <w:marLeft w:val="0"/>
          <w:marRight w:val="0"/>
          <w:marTop w:val="0"/>
          <w:marBottom w:val="0"/>
          <w:divBdr>
            <w:top w:val="none" w:sz="0" w:space="0" w:color="auto"/>
            <w:left w:val="none" w:sz="0" w:space="0" w:color="auto"/>
            <w:bottom w:val="none" w:sz="0" w:space="0" w:color="auto"/>
            <w:right w:val="none" w:sz="0" w:space="0" w:color="auto"/>
          </w:divBdr>
          <w:divsChild>
            <w:div w:id="1064841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08714">
          <w:marLeft w:val="0"/>
          <w:marRight w:val="0"/>
          <w:marTop w:val="0"/>
          <w:marBottom w:val="0"/>
          <w:divBdr>
            <w:top w:val="none" w:sz="0" w:space="0" w:color="auto"/>
            <w:left w:val="none" w:sz="0" w:space="0" w:color="auto"/>
            <w:bottom w:val="none" w:sz="0" w:space="0" w:color="auto"/>
            <w:right w:val="none" w:sz="0" w:space="0" w:color="auto"/>
          </w:divBdr>
          <w:divsChild>
            <w:div w:id="1315649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7854012">
          <w:marLeft w:val="0"/>
          <w:marRight w:val="0"/>
          <w:marTop w:val="0"/>
          <w:marBottom w:val="0"/>
          <w:divBdr>
            <w:top w:val="none" w:sz="0" w:space="0" w:color="auto"/>
            <w:left w:val="none" w:sz="0" w:space="0" w:color="auto"/>
            <w:bottom w:val="none" w:sz="0" w:space="0" w:color="auto"/>
            <w:right w:val="none" w:sz="0" w:space="0" w:color="auto"/>
          </w:divBdr>
          <w:divsChild>
            <w:div w:id="1149444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0890380">
          <w:marLeft w:val="0"/>
          <w:marRight w:val="0"/>
          <w:marTop w:val="0"/>
          <w:marBottom w:val="0"/>
          <w:divBdr>
            <w:top w:val="none" w:sz="0" w:space="0" w:color="auto"/>
            <w:left w:val="none" w:sz="0" w:space="0" w:color="auto"/>
            <w:bottom w:val="none" w:sz="0" w:space="0" w:color="auto"/>
            <w:right w:val="none" w:sz="0" w:space="0" w:color="auto"/>
          </w:divBdr>
          <w:divsChild>
            <w:div w:id="18661691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9814721">
          <w:marLeft w:val="0"/>
          <w:marRight w:val="0"/>
          <w:marTop w:val="0"/>
          <w:marBottom w:val="0"/>
          <w:divBdr>
            <w:top w:val="none" w:sz="0" w:space="0" w:color="auto"/>
            <w:left w:val="none" w:sz="0" w:space="0" w:color="auto"/>
            <w:bottom w:val="none" w:sz="0" w:space="0" w:color="auto"/>
            <w:right w:val="none" w:sz="0" w:space="0" w:color="auto"/>
          </w:divBdr>
          <w:divsChild>
            <w:div w:id="537087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3989705">
      <w:bodyDiv w:val="1"/>
      <w:marLeft w:val="0"/>
      <w:marRight w:val="0"/>
      <w:marTop w:val="0"/>
      <w:marBottom w:val="0"/>
      <w:divBdr>
        <w:top w:val="none" w:sz="0" w:space="0" w:color="auto"/>
        <w:left w:val="none" w:sz="0" w:space="0" w:color="auto"/>
        <w:bottom w:val="none" w:sz="0" w:space="0" w:color="auto"/>
        <w:right w:val="none" w:sz="0" w:space="0" w:color="auto"/>
      </w:divBdr>
    </w:div>
    <w:div w:id="1529026320">
      <w:bodyDiv w:val="1"/>
      <w:marLeft w:val="0"/>
      <w:marRight w:val="0"/>
      <w:marTop w:val="0"/>
      <w:marBottom w:val="0"/>
      <w:divBdr>
        <w:top w:val="none" w:sz="0" w:space="0" w:color="auto"/>
        <w:left w:val="none" w:sz="0" w:space="0" w:color="auto"/>
        <w:bottom w:val="none" w:sz="0" w:space="0" w:color="auto"/>
        <w:right w:val="none" w:sz="0" w:space="0" w:color="auto"/>
      </w:divBdr>
      <w:divsChild>
        <w:div w:id="944463016">
          <w:marLeft w:val="0"/>
          <w:marRight w:val="0"/>
          <w:marTop w:val="0"/>
          <w:marBottom w:val="0"/>
          <w:divBdr>
            <w:top w:val="none" w:sz="0" w:space="0" w:color="auto"/>
            <w:left w:val="none" w:sz="0" w:space="0" w:color="auto"/>
            <w:bottom w:val="none" w:sz="0" w:space="0" w:color="auto"/>
            <w:right w:val="none" w:sz="0" w:space="0" w:color="auto"/>
          </w:divBdr>
          <w:divsChild>
            <w:div w:id="47495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125274">
          <w:marLeft w:val="0"/>
          <w:marRight w:val="0"/>
          <w:marTop w:val="0"/>
          <w:marBottom w:val="0"/>
          <w:divBdr>
            <w:top w:val="none" w:sz="0" w:space="0" w:color="auto"/>
            <w:left w:val="none" w:sz="0" w:space="0" w:color="auto"/>
            <w:bottom w:val="none" w:sz="0" w:space="0" w:color="auto"/>
            <w:right w:val="none" w:sz="0" w:space="0" w:color="auto"/>
          </w:divBdr>
          <w:divsChild>
            <w:div w:id="949509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55315384">
      <w:bodyDiv w:val="1"/>
      <w:marLeft w:val="0"/>
      <w:marRight w:val="0"/>
      <w:marTop w:val="0"/>
      <w:marBottom w:val="0"/>
      <w:divBdr>
        <w:top w:val="none" w:sz="0" w:space="0" w:color="auto"/>
        <w:left w:val="none" w:sz="0" w:space="0" w:color="auto"/>
        <w:bottom w:val="none" w:sz="0" w:space="0" w:color="auto"/>
        <w:right w:val="none" w:sz="0" w:space="0" w:color="auto"/>
      </w:divBdr>
      <w:divsChild>
        <w:div w:id="324936992">
          <w:marLeft w:val="0"/>
          <w:marRight w:val="0"/>
          <w:marTop w:val="0"/>
          <w:marBottom w:val="0"/>
          <w:divBdr>
            <w:top w:val="none" w:sz="0" w:space="0" w:color="auto"/>
            <w:left w:val="none" w:sz="0" w:space="0" w:color="auto"/>
            <w:bottom w:val="none" w:sz="0" w:space="0" w:color="auto"/>
            <w:right w:val="none" w:sz="0" w:space="0" w:color="auto"/>
          </w:divBdr>
          <w:divsChild>
            <w:div w:id="17489166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7118785">
          <w:marLeft w:val="0"/>
          <w:marRight w:val="0"/>
          <w:marTop w:val="0"/>
          <w:marBottom w:val="0"/>
          <w:divBdr>
            <w:top w:val="none" w:sz="0" w:space="0" w:color="auto"/>
            <w:left w:val="none" w:sz="0" w:space="0" w:color="auto"/>
            <w:bottom w:val="none" w:sz="0" w:space="0" w:color="auto"/>
            <w:right w:val="none" w:sz="0" w:space="0" w:color="auto"/>
          </w:divBdr>
          <w:divsChild>
            <w:div w:id="11378421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4322838">
          <w:marLeft w:val="0"/>
          <w:marRight w:val="0"/>
          <w:marTop w:val="0"/>
          <w:marBottom w:val="0"/>
          <w:divBdr>
            <w:top w:val="none" w:sz="0" w:space="0" w:color="auto"/>
            <w:left w:val="none" w:sz="0" w:space="0" w:color="auto"/>
            <w:bottom w:val="none" w:sz="0" w:space="0" w:color="auto"/>
            <w:right w:val="none" w:sz="0" w:space="0" w:color="auto"/>
          </w:divBdr>
          <w:divsChild>
            <w:div w:id="11756537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1016692">
          <w:marLeft w:val="0"/>
          <w:marRight w:val="0"/>
          <w:marTop w:val="0"/>
          <w:marBottom w:val="0"/>
          <w:divBdr>
            <w:top w:val="none" w:sz="0" w:space="0" w:color="auto"/>
            <w:left w:val="none" w:sz="0" w:space="0" w:color="auto"/>
            <w:bottom w:val="none" w:sz="0" w:space="0" w:color="auto"/>
            <w:right w:val="none" w:sz="0" w:space="0" w:color="auto"/>
          </w:divBdr>
          <w:divsChild>
            <w:div w:id="10179224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25205715">
          <w:marLeft w:val="0"/>
          <w:marRight w:val="0"/>
          <w:marTop w:val="0"/>
          <w:marBottom w:val="0"/>
          <w:divBdr>
            <w:top w:val="none" w:sz="0" w:space="0" w:color="auto"/>
            <w:left w:val="none" w:sz="0" w:space="0" w:color="auto"/>
            <w:bottom w:val="none" w:sz="0" w:space="0" w:color="auto"/>
            <w:right w:val="none" w:sz="0" w:space="0" w:color="auto"/>
          </w:divBdr>
          <w:divsChild>
            <w:div w:id="16021062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53816567">
          <w:marLeft w:val="0"/>
          <w:marRight w:val="0"/>
          <w:marTop w:val="0"/>
          <w:marBottom w:val="0"/>
          <w:divBdr>
            <w:top w:val="none" w:sz="0" w:space="0" w:color="auto"/>
            <w:left w:val="none" w:sz="0" w:space="0" w:color="auto"/>
            <w:bottom w:val="none" w:sz="0" w:space="0" w:color="auto"/>
            <w:right w:val="none" w:sz="0" w:space="0" w:color="auto"/>
          </w:divBdr>
          <w:divsChild>
            <w:div w:id="12458395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1638031">
          <w:marLeft w:val="0"/>
          <w:marRight w:val="0"/>
          <w:marTop w:val="0"/>
          <w:marBottom w:val="0"/>
          <w:divBdr>
            <w:top w:val="none" w:sz="0" w:space="0" w:color="auto"/>
            <w:left w:val="none" w:sz="0" w:space="0" w:color="auto"/>
            <w:bottom w:val="none" w:sz="0" w:space="0" w:color="auto"/>
            <w:right w:val="none" w:sz="0" w:space="0" w:color="auto"/>
          </w:divBdr>
          <w:divsChild>
            <w:div w:id="7721707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9607624">
      <w:bodyDiv w:val="1"/>
      <w:marLeft w:val="0"/>
      <w:marRight w:val="0"/>
      <w:marTop w:val="0"/>
      <w:marBottom w:val="0"/>
      <w:divBdr>
        <w:top w:val="none" w:sz="0" w:space="0" w:color="auto"/>
        <w:left w:val="none" w:sz="0" w:space="0" w:color="auto"/>
        <w:bottom w:val="none" w:sz="0" w:space="0" w:color="auto"/>
        <w:right w:val="none" w:sz="0" w:space="0" w:color="auto"/>
      </w:divBdr>
    </w:div>
    <w:div w:id="1621103139">
      <w:bodyDiv w:val="1"/>
      <w:marLeft w:val="0"/>
      <w:marRight w:val="0"/>
      <w:marTop w:val="0"/>
      <w:marBottom w:val="0"/>
      <w:divBdr>
        <w:top w:val="none" w:sz="0" w:space="0" w:color="auto"/>
        <w:left w:val="none" w:sz="0" w:space="0" w:color="auto"/>
        <w:bottom w:val="none" w:sz="0" w:space="0" w:color="auto"/>
        <w:right w:val="none" w:sz="0" w:space="0" w:color="auto"/>
      </w:divBdr>
    </w:div>
    <w:div w:id="1647205340">
      <w:bodyDiv w:val="1"/>
      <w:marLeft w:val="0"/>
      <w:marRight w:val="0"/>
      <w:marTop w:val="0"/>
      <w:marBottom w:val="0"/>
      <w:divBdr>
        <w:top w:val="none" w:sz="0" w:space="0" w:color="auto"/>
        <w:left w:val="none" w:sz="0" w:space="0" w:color="auto"/>
        <w:bottom w:val="none" w:sz="0" w:space="0" w:color="auto"/>
        <w:right w:val="none" w:sz="0" w:space="0" w:color="auto"/>
      </w:divBdr>
    </w:div>
    <w:div w:id="1760978669">
      <w:bodyDiv w:val="1"/>
      <w:marLeft w:val="0"/>
      <w:marRight w:val="0"/>
      <w:marTop w:val="0"/>
      <w:marBottom w:val="0"/>
      <w:divBdr>
        <w:top w:val="none" w:sz="0" w:space="0" w:color="auto"/>
        <w:left w:val="none" w:sz="0" w:space="0" w:color="auto"/>
        <w:bottom w:val="none" w:sz="0" w:space="0" w:color="auto"/>
        <w:right w:val="none" w:sz="0" w:space="0" w:color="auto"/>
      </w:divBdr>
    </w:div>
    <w:div w:id="1783501201">
      <w:bodyDiv w:val="1"/>
      <w:marLeft w:val="0"/>
      <w:marRight w:val="0"/>
      <w:marTop w:val="0"/>
      <w:marBottom w:val="0"/>
      <w:divBdr>
        <w:top w:val="none" w:sz="0" w:space="0" w:color="auto"/>
        <w:left w:val="none" w:sz="0" w:space="0" w:color="auto"/>
        <w:bottom w:val="none" w:sz="0" w:space="0" w:color="auto"/>
        <w:right w:val="none" w:sz="0" w:space="0" w:color="auto"/>
      </w:divBdr>
      <w:divsChild>
        <w:div w:id="747191642">
          <w:marLeft w:val="0"/>
          <w:marRight w:val="0"/>
          <w:marTop w:val="0"/>
          <w:marBottom w:val="0"/>
          <w:divBdr>
            <w:top w:val="none" w:sz="0" w:space="0" w:color="auto"/>
            <w:left w:val="none" w:sz="0" w:space="0" w:color="auto"/>
            <w:bottom w:val="none" w:sz="0" w:space="0" w:color="auto"/>
            <w:right w:val="none" w:sz="0" w:space="0" w:color="auto"/>
          </w:divBdr>
          <w:divsChild>
            <w:div w:id="6872929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920403">
          <w:marLeft w:val="0"/>
          <w:marRight w:val="0"/>
          <w:marTop w:val="0"/>
          <w:marBottom w:val="0"/>
          <w:divBdr>
            <w:top w:val="none" w:sz="0" w:space="0" w:color="auto"/>
            <w:left w:val="none" w:sz="0" w:space="0" w:color="auto"/>
            <w:bottom w:val="none" w:sz="0" w:space="0" w:color="auto"/>
            <w:right w:val="none" w:sz="0" w:space="0" w:color="auto"/>
          </w:divBdr>
          <w:divsChild>
            <w:div w:id="945430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4580416">
          <w:marLeft w:val="0"/>
          <w:marRight w:val="0"/>
          <w:marTop w:val="0"/>
          <w:marBottom w:val="0"/>
          <w:divBdr>
            <w:top w:val="none" w:sz="0" w:space="0" w:color="auto"/>
            <w:left w:val="none" w:sz="0" w:space="0" w:color="auto"/>
            <w:bottom w:val="none" w:sz="0" w:space="0" w:color="auto"/>
            <w:right w:val="none" w:sz="0" w:space="0" w:color="auto"/>
          </w:divBdr>
          <w:divsChild>
            <w:div w:id="77000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94858378">
      <w:bodyDiv w:val="1"/>
      <w:marLeft w:val="0"/>
      <w:marRight w:val="0"/>
      <w:marTop w:val="0"/>
      <w:marBottom w:val="0"/>
      <w:divBdr>
        <w:top w:val="none" w:sz="0" w:space="0" w:color="auto"/>
        <w:left w:val="none" w:sz="0" w:space="0" w:color="auto"/>
        <w:bottom w:val="none" w:sz="0" w:space="0" w:color="auto"/>
        <w:right w:val="none" w:sz="0" w:space="0" w:color="auto"/>
      </w:divBdr>
    </w:div>
    <w:div w:id="1871264650">
      <w:bodyDiv w:val="1"/>
      <w:marLeft w:val="0"/>
      <w:marRight w:val="0"/>
      <w:marTop w:val="0"/>
      <w:marBottom w:val="0"/>
      <w:divBdr>
        <w:top w:val="none" w:sz="0" w:space="0" w:color="auto"/>
        <w:left w:val="none" w:sz="0" w:space="0" w:color="auto"/>
        <w:bottom w:val="none" w:sz="0" w:space="0" w:color="auto"/>
        <w:right w:val="none" w:sz="0" w:space="0" w:color="auto"/>
      </w:divBdr>
    </w:div>
    <w:div w:id="1884174400">
      <w:bodyDiv w:val="1"/>
      <w:marLeft w:val="0"/>
      <w:marRight w:val="0"/>
      <w:marTop w:val="0"/>
      <w:marBottom w:val="0"/>
      <w:divBdr>
        <w:top w:val="none" w:sz="0" w:space="0" w:color="auto"/>
        <w:left w:val="none" w:sz="0" w:space="0" w:color="auto"/>
        <w:bottom w:val="none" w:sz="0" w:space="0" w:color="auto"/>
        <w:right w:val="none" w:sz="0" w:space="0" w:color="auto"/>
      </w:divBdr>
    </w:div>
    <w:div w:id="1903053629">
      <w:bodyDiv w:val="1"/>
      <w:marLeft w:val="0"/>
      <w:marRight w:val="0"/>
      <w:marTop w:val="0"/>
      <w:marBottom w:val="0"/>
      <w:divBdr>
        <w:top w:val="none" w:sz="0" w:space="0" w:color="auto"/>
        <w:left w:val="none" w:sz="0" w:space="0" w:color="auto"/>
        <w:bottom w:val="none" w:sz="0" w:space="0" w:color="auto"/>
        <w:right w:val="none" w:sz="0" w:space="0" w:color="auto"/>
      </w:divBdr>
    </w:div>
    <w:div w:id="199387195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743114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290982">
          <w:marLeft w:val="0"/>
          <w:marRight w:val="0"/>
          <w:marTop w:val="0"/>
          <w:marBottom w:val="0"/>
          <w:divBdr>
            <w:top w:val="none" w:sz="0" w:space="0" w:color="auto"/>
            <w:left w:val="none" w:sz="0" w:space="0" w:color="auto"/>
            <w:bottom w:val="none" w:sz="0" w:space="0" w:color="auto"/>
            <w:right w:val="none" w:sz="0" w:space="0" w:color="auto"/>
          </w:divBdr>
          <w:divsChild>
            <w:div w:id="940720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5509">
          <w:marLeft w:val="0"/>
          <w:marRight w:val="0"/>
          <w:marTop w:val="0"/>
          <w:marBottom w:val="0"/>
          <w:divBdr>
            <w:top w:val="none" w:sz="0" w:space="0" w:color="auto"/>
            <w:left w:val="none" w:sz="0" w:space="0" w:color="auto"/>
            <w:bottom w:val="none" w:sz="0" w:space="0" w:color="auto"/>
            <w:right w:val="none" w:sz="0" w:space="0" w:color="auto"/>
          </w:divBdr>
          <w:divsChild>
            <w:div w:id="1782451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766067">
                  <w:marLeft w:val="0"/>
                  <w:marRight w:val="0"/>
                  <w:marTop w:val="0"/>
                  <w:marBottom w:val="0"/>
                  <w:divBdr>
                    <w:top w:val="none" w:sz="0" w:space="0" w:color="auto"/>
                    <w:left w:val="none" w:sz="0" w:space="0" w:color="auto"/>
                    <w:bottom w:val="none" w:sz="0" w:space="0" w:color="auto"/>
                    <w:right w:val="none" w:sz="0" w:space="0" w:color="auto"/>
                  </w:divBdr>
                  <w:divsChild>
                    <w:div w:id="150466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12706">
                  <w:marLeft w:val="0"/>
                  <w:marRight w:val="0"/>
                  <w:marTop w:val="0"/>
                  <w:marBottom w:val="0"/>
                  <w:divBdr>
                    <w:top w:val="none" w:sz="0" w:space="0" w:color="auto"/>
                    <w:left w:val="none" w:sz="0" w:space="0" w:color="auto"/>
                    <w:bottom w:val="none" w:sz="0" w:space="0" w:color="auto"/>
                    <w:right w:val="none" w:sz="0" w:space="0" w:color="auto"/>
                  </w:divBdr>
                  <w:divsChild>
                    <w:div w:id="674723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984226">
                  <w:marLeft w:val="0"/>
                  <w:marRight w:val="0"/>
                  <w:marTop w:val="0"/>
                  <w:marBottom w:val="0"/>
                  <w:divBdr>
                    <w:top w:val="none" w:sz="0" w:space="0" w:color="auto"/>
                    <w:left w:val="none" w:sz="0" w:space="0" w:color="auto"/>
                    <w:bottom w:val="none" w:sz="0" w:space="0" w:color="auto"/>
                    <w:right w:val="none" w:sz="0" w:space="0" w:color="auto"/>
                  </w:divBdr>
                  <w:divsChild>
                    <w:div w:id="1178622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5634548">
                  <w:marLeft w:val="0"/>
                  <w:marRight w:val="0"/>
                  <w:marTop w:val="0"/>
                  <w:marBottom w:val="0"/>
                  <w:divBdr>
                    <w:top w:val="none" w:sz="0" w:space="0" w:color="auto"/>
                    <w:left w:val="none" w:sz="0" w:space="0" w:color="auto"/>
                    <w:bottom w:val="none" w:sz="0" w:space="0" w:color="auto"/>
                    <w:right w:val="none" w:sz="0" w:space="0" w:color="auto"/>
                  </w:divBdr>
                  <w:divsChild>
                    <w:div w:id="22953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768011">
                  <w:marLeft w:val="0"/>
                  <w:marRight w:val="0"/>
                  <w:marTop w:val="0"/>
                  <w:marBottom w:val="0"/>
                  <w:divBdr>
                    <w:top w:val="none" w:sz="0" w:space="0" w:color="auto"/>
                    <w:left w:val="none" w:sz="0" w:space="0" w:color="auto"/>
                    <w:bottom w:val="none" w:sz="0" w:space="0" w:color="auto"/>
                    <w:right w:val="none" w:sz="0" w:space="0" w:color="auto"/>
                  </w:divBdr>
                  <w:divsChild>
                    <w:div w:id="2052682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7343191">
                  <w:marLeft w:val="0"/>
                  <w:marRight w:val="0"/>
                  <w:marTop w:val="0"/>
                  <w:marBottom w:val="0"/>
                  <w:divBdr>
                    <w:top w:val="none" w:sz="0" w:space="0" w:color="auto"/>
                    <w:left w:val="none" w:sz="0" w:space="0" w:color="auto"/>
                    <w:bottom w:val="none" w:sz="0" w:space="0" w:color="auto"/>
                    <w:right w:val="none" w:sz="0" w:space="0" w:color="auto"/>
                  </w:divBdr>
                  <w:divsChild>
                    <w:div w:id="2015835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0034974">
          <w:marLeft w:val="0"/>
          <w:marRight w:val="0"/>
          <w:marTop w:val="0"/>
          <w:marBottom w:val="0"/>
          <w:divBdr>
            <w:top w:val="none" w:sz="0" w:space="0" w:color="auto"/>
            <w:left w:val="none" w:sz="0" w:space="0" w:color="auto"/>
            <w:bottom w:val="none" w:sz="0" w:space="0" w:color="auto"/>
            <w:right w:val="none" w:sz="0" w:space="0" w:color="auto"/>
          </w:divBdr>
          <w:divsChild>
            <w:div w:id="332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8313789">
          <w:marLeft w:val="0"/>
          <w:marRight w:val="0"/>
          <w:marTop w:val="0"/>
          <w:marBottom w:val="0"/>
          <w:divBdr>
            <w:top w:val="none" w:sz="0" w:space="0" w:color="auto"/>
            <w:left w:val="none" w:sz="0" w:space="0" w:color="auto"/>
            <w:bottom w:val="none" w:sz="0" w:space="0" w:color="auto"/>
            <w:right w:val="none" w:sz="0" w:space="0" w:color="auto"/>
          </w:divBdr>
          <w:divsChild>
            <w:div w:id="702094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C0746BAD6466FA620BB0EC568A30F"/>
        <w:category>
          <w:name w:val="General"/>
          <w:gallery w:val="placeholder"/>
        </w:category>
        <w:types>
          <w:type w:val="bbPlcHdr"/>
        </w:types>
        <w:behaviors>
          <w:behavior w:val="content"/>
        </w:behaviors>
        <w:guid w:val="{9929632E-7820-401D-B755-E4FAE9AE5CCC}"/>
      </w:docPartPr>
      <w:docPartBody>
        <w:p w:rsidR="005618E3" w:rsidRDefault="00800D50" w:rsidP="00800D50">
          <w:pPr>
            <w:pStyle w:val="E3C6E22F14CE4ADCA89E8828F97DB4E4"/>
          </w:pPr>
          <w:r w:rsidRPr="002E6688">
            <w:rPr>
              <w:rStyle w:val="PlaceholderText"/>
              <w:color w:val="FF0000"/>
            </w:rPr>
            <w:t>Choose an item.</w:t>
          </w:r>
        </w:p>
      </w:docPartBody>
    </w:docPart>
    <w:docPart>
      <w:docPartPr>
        <w:name w:val="13B70B8AF23641D8A08D8E61CA3040E9"/>
        <w:category>
          <w:name w:val="General"/>
          <w:gallery w:val="placeholder"/>
        </w:category>
        <w:types>
          <w:type w:val="bbPlcHdr"/>
        </w:types>
        <w:behaviors>
          <w:behavior w:val="content"/>
        </w:behaviors>
        <w:guid w:val="{5BC402B0-C30B-424E-8042-A34C19457A5C}"/>
      </w:docPartPr>
      <w:docPartBody>
        <w:p w:rsidR="000E24AC" w:rsidRDefault="00182C03" w:rsidP="00182C03">
          <w:r>
            <w:rPr>
              <w:rStyle w:val="PlaceholderText"/>
            </w:rPr>
            <w:t>Click here to enter a date.</w:t>
          </w:r>
        </w:p>
      </w:docPartBody>
    </w:docPart>
    <w:docPart>
      <w:docPartPr>
        <w:name w:val="DBFEE3EEF73B426ABD9ADFF5F23740CF"/>
        <w:category>
          <w:name w:val="General"/>
          <w:gallery w:val="placeholder"/>
        </w:category>
        <w:types>
          <w:type w:val="bbPlcHdr"/>
        </w:types>
        <w:behaviors>
          <w:behavior w:val="content"/>
        </w:behaviors>
        <w:guid w:val="{FBFC4587-CE3E-4AFF-A6F5-AACA9FD47459}"/>
      </w:docPartPr>
      <w:docPartBody>
        <w:p w:rsidR="000E24AC" w:rsidRDefault="00182C03" w:rsidP="00182C03">
          <w:r>
            <w:rPr>
              <w:rStyle w:val="PlaceholderText"/>
            </w:rPr>
            <w:t>Click here to enter a date.</w:t>
          </w:r>
        </w:p>
      </w:docPartBody>
    </w:docPart>
    <w:docPart>
      <w:docPartPr>
        <w:name w:val="42E4507DACAB43CDB0FFCFF2D99524FF"/>
        <w:category>
          <w:name w:val="General"/>
          <w:gallery w:val="placeholder"/>
        </w:category>
        <w:types>
          <w:type w:val="bbPlcHdr"/>
        </w:types>
        <w:behaviors>
          <w:behavior w:val="content"/>
        </w:behaviors>
        <w:guid w:val="{0E5374F2-4DB1-43DB-9706-CCE7DE2DD831}"/>
      </w:docPartPr>
      <w:docPartBody>
        <w:p w:rsidR="00731395" w:rsidRDefault="00731395" w:rsidP="00731395">
          <w:r>
            <w:rPr>
              <w:rStyle w:val="PlaceholderText"/>
            </w:rPr>
            <w:t>Click here to enter a date.</w:t>
          </w:r>
        </w:p>
      </w:docPartBody>
    </w:docPart>
    <w:docPart>
      <w:docPartPr>
        <w:name w:val="29A64DF94A3F4E3B88E68E84F36A5F12"/>
        <w:category>
          <w:name w:val="General"/>
          <w:gallery w:val="placeholder"/>
        </w:category>
        <w:types>
          <w:type w:val="bbPlcHdr"/>
        </w:types>
        <w:behaviors>
          <w:behavior w:val="content"/>
        </w:behaviors>
        <w:guid w:val="{125B0693-FE4F-421E-A4AA-57956846B711}"/>
      </w:docPartPr>
      <w:docPartBody>
        <w:p w:rsidR="00C73A5B" w:rsidRDefault="00CD6DB2" w:rsidP="00CD6DB2">
          <w:pPr>
            <w:pStyle w:val="29A64DF94A3F4E3B88E68E84F36A5F12"/>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50"/>
    <w:rsid w:val="000A6230"/>
    <w:rsid w:val="000E24AC"/>
    <w:rsid w:val="000E3167"/>
    <w:rsid w:val="001665A1"/>
    <w:rsid w:val="00182C03"/>
    <w:rsid w:val="001C5163"/>
    <w:rsid w:val="0020211E"/>
    <w:rsid w:val="00220459"/>
    <w:rsid w:val="00253034"/>
    <w:rsid w:val="002A790B"/>
    <w:rsid w:val="002E1399"/>
    <w:rsid w:val="0032228A"/>
    <w:rsid w:val="003A794C"/>
    <w:rsid w:val="003B4327"/>
    <w:rsid w:val="00445264"/>
    <w:rsid w:val="00506909"/>
    <w:rsid w:val="0050774A"/>
    <w:rsid w:val="005618E3"/>
    <w:rsid w:val="005B5E41"/>
    <w:rsid w:val="006663A8"/>
    <w:rsid w:val="006719D3"/>
    <w:rsid w:val="00731395"/>
    <w:rsid w:val="00744727"/>
    <w:rsid w:val="007C6B22"/>
    <w:rsid w:val="00800D50"/>
    <w:rsid w:val="009500DC"/>
    <w:rsid w:val="00A050D5"/>
    <w:rsid w:val="00AC4BFE"/>
    <w:rsid w:val="00AC7D6E"/>
    <w:rsid w:val="00B21FF0"/>
    <w:rsid w:val="00BD4771"/>
    <w:rsid w:val="00BF5525"/>
    <w:rsid w:val="00C73A5B"/>
    <w:rsid w:val="00C929E9"/>
    <w:rsid w:val="00CB1978"/>
    <w:rsid w:val="00CD6DB2"/>
    <w:rsid w:val="00D82199"/>
    <w:rsid w:val="00E33F54"/>
    <w:rsid w:val="00E52578"/>
    <w:rsid w:val="00E55F0E"/>
    <w:rsid w:val="00F43B39"/>
    <w:rsid w:val="00F66E2A"/>
    <w:rsid w:val="00FB4D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DB2"/>
    <w:rPr>
      <w:color w:val="808080"/>
    </w:rPr>
  </w:style>
  <w:style w:type="paragraph" w:customStyle="1" w:styleId="E3C6E22F14CE4ADCA89E8828F97DB4E4">
    <w:name w:val="E3C6E22F14CE4ADCA89E8828F97DB4E4"/>
    <w:rsid w:val="00731395"/>
    <w:pPr>
      <w:spacing w:after="200" w:line="276" w:lineRule="auto"/>
    </w:pPr>
  </w:style>
  <w:style w:type="paragraph" w:customStyle="1" w:styleId="29A64DF94A3F4E3B88E68E84F36A5F12">
    <w:name w:val="29A64DF94A3F4E3B88E68E84F36A5F12"/>
    <w:rsid w:val="00CD6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1" ma:contentTypeDescription="Create a new document." ma:contentTypeScope="" ma:versionID="5a6f92922820c9720c54e83fcdd4ad05">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7af3d6202ca9f82edbc13995a361cdb3"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07AD-1EF4-41C7-89AC-C499FB2CBCF0}">
  <ds:schemaRefs>
    <ds:schemaRef ds:uri="http://schemas.microsoft.com/sharepoint/v3/contenttype/forms"/>
  </ds:schemaRefs>
</ds:datastoreItem>
</file>

<file path=customXml/itemProps2.xml><?xml version="1.0" encoding="utf-8"?>
<ds:datastoreItem xmlns:ds="http://schemas.openxmlformats.org/officeDocument/2006/customXml" ds:itemID="{5AE2C98F-667A-45D1-B2E3-0EFDDEC2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410A3-E51B-4BA9-B417-006980AAE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EF9D3-2C29-4736-BBE4-059192A3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2834</Words>
  <Characters>15619</Characters>
  <Application>Microsoft Office Word</Application>
  <DocSecurity>0</DocSecurity>
  <Lines>459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Jenny Tattam</cp:lastModifiedBy>
  <cp:revision>3</cp:revision>
  <dcterms:created xsi:type="dcterms:W3CDTF">2024-12-03T23:53:00Z</dcterms:created>
  <dcterms:modified xsi:type="dcterms:W3CDTF">2024-12-03T23:53:00Z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